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drawing>
          <wp:inline distT="0" distB="0" distL="0" distR="0">
            <wp:extent cx="6381344" cy="149961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81344" cy="1499616"/>
                    </a:xfrm>
                    <a:prstGeom prst="rect">
                      <a:avLst/>
                    </a:prstGeom>
                  </pic:spPr>
                </pic:pic>
              </a:graphicData>
            </a:graphic>
          </wp:inline>
        </w:drawing>
      </w:r>
      <w:r>
        <w:rPr>
          <w:rFonts w:ascii="Times New Roman"/>
          <w:sz w:val="20"/>
        </w:rPr>
      </w:r>
    </w:p>
    <w:p>
      <w:pPr>
        <w:pStyle w:val="BodyText"/>
        <w:spacing w:before="11"/>
        <w:rPr>
          <w:rFonts w:ascii="Times New Roman"/>
          <w:sz w:val="7"/>
        </w:rPr>
      </w:pPr>
    </w:p>
    <w:p>
      <w:pPr>
        <w:pStyle w:val="BodyText"/>
        <w:ind w:left="115"/>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04.5pt;height:18.5pt;mso-position-horizontal-relative:char;mso-position-vertical-relative:line" type="#_x0000_t202" filled="true" fillcolor="#45a742" stroked="false">
            <w10:anchorlock/>
            <v:textbox inset="0,0,0,0">
              <w:txbxContent>
                <w:p>
                  <w:pPr>
                    <w:tabs>
                      <w:tab w:pos="7712" w:val="left" w:leader="none"/>
                    </w:tabs>
                    <w:spacing w:before="61"/>
                    <w:ind w:left="153" w:right="0" w:firstLine="0"/>
                    <w:jc w:val="left"/>
                    <w:rPr>
                      <w:b/>
                      <w:sz w:val="18"/>
                    </w:rPr>
                  </w:pPr>
                  <w:r>
                    <w:rPr>
                      <w:b/>
                      <w:color w:val="FFFFFF"/>
                      <w:sz w:val="18"/>
                    </w:rPr>
                    <w:t>Tree Research and Education Endowment</w:t>
                  </w:r>
                  <w:r>
                    <w:rPr>
                      <w:b/>
                      <w:color w:val="FFFFFF"/>
                      <w:spacing w:val="-7"/>
                      <w:sz w:val="18"/>
                    </w:rPr>
                    <w:t> </w:t>
                  </w:r>
                  <w:r>
                    <w:rPr>
                      <w:b/>
                      <w:color w:val="FFFFFF"/>
                      <w:sz w:val="18"/>
                    </w:rPr>
                    <w:t>Fund</w:t>
                  </w:r>
                  <w:r>
                    <w:rPr>
                      <w:b/>
                      <w:color w:val="FFFFFF"/>
                      <w:spacing w:val="-3"/>
                      <w:sz w:val="18"/>
                    </w:rPr>
                    <w:t> </w:t>
                  </w:r>
                  <w:r>
                    <w:rPr>
                      <w:b/>
                      <w:color w:val="FFFFFF"/>
                      <w:sz w:val="18"/>
                    </w:rPr>
                    <w:t>Newsletter</w:t>
                    <w:tab/>
                    <w:t>Vol. 2 No. 8 – August</w:t>
                  </w:r>
                  <w:r>
                    <w:rPr>
                      <w:b/>
                      <w:color w:val="FFFFFF"/>
                      <w:spacing w:val="-7"/>
                      <w:sz w:val="18"/>
                    </w:rPr>
                    <w:t> </w:t>
                  </w:r>
                  <w:r>
                    <w:rPr>
                      <w:b/>
                      <w:color w:val="FFFFFF"/>
                      <w:sz w:val="18"/>
                    </w:rPr>
                    <w:t>2019</w:t>
                  </w:r>
                </w:p>
              </w:txbxContent>
            </v:textbox>
            <v:fill type="solid"/>
          </v:shape>
        </w:pict>
      </w:r>
      <w:r>
        <w:rPr>
          <w:rFonts w:ascii="Times New Roman"/>
          <w:sz w:val="20"/>
        </w:rPr>
      </w:r>
    </w:p>
    <w:p>
      <w:pPr>
        <w:pStyle w:val="BodyText"/>
        <w:spacing w:before="1"/>
        <w:rPr>
          <w:rFonts w:ascii="Times New Roman"/>
          <w:sz w:val="6"/>
        </w:rPr>
      </w:pPr>
    </w:p>
    <w:p>
      <w:pPr>
        <w:spacing w:after="0"/>
        <w:rPr>
          <w:rFonts w:ascii="Times New Roman"/>
          <w:sz w:val="6"/>
        </w:rPr>
        <w:sectPr>
          <w:type w:val="continuous"/>
          <w:pgSz w:w="12240" w:h="15840"/>
          <w:pgMar w:top="780" w:bottom="280" w:left="960" w:right="940"/>
        </w:sectPr>
      </w:pPr>
    </w:p>
    <w:p>
      <w:pPr>
        <w:pStyle w:val="Heading1"/>
        <w:jc w:val="both"/>
      </w:pPr>
      <w:r>
        <w:rPr>
          <w:color w:val="45A742"/>
        </w:rPr>
        <w:t>Crowning Achievements</w:t>
      </w:r>
    </w:p>
    <w:p>
      <w:pPr>
        <w:spacing w:before="51"/>
        <w:ind w:left="160" w:right="0" w:firstLine="0"/>
        <w:jc w:val="both"/>
        <w:rPr>
          <w:b/>
          <w:i/>
          <w:sz w:val="28"/>
        </w:rPr>
      </w:pPr>
      <w:r>
        <w:rPr>
          <w:b/>
          <w:i/>
          <w:color w:val="282828"/>
          <w:sz w:val="28"/>
        </w:rPr>
        <w:t>Back to Forestry School</w:t>
      </w:r>
    </w:p>
    <w:p>
      <w:pPr>
        <w:pStyle w:val="BodyText"/>
        <w:spacing w:line="264" w:lineRule="auto" w:before="71"/>
        <w:ind w:left="175" w:right="2268"/>
        <w:jc w:val="both"/>
      </w:pPr>
      <w:r>
        <w:rPr/>
        <w:drawing>
          <wp:anchor distT="0" distB="0" distL="0" distR="0" allowOverlap="1" layoutInCell="1" locked="0" behindDoc="0" simplePos="0" relativeHeight="1096">
            <wp:simplePos x="0" y="0"/>
            <wp:positionH relativeFrom="page">
              <wp:posOffset>3571366</wp:posOffset>
            </wp:positionH>
            <wp:positionV relativeFrom="paragraph">
              <wp:posOffset>107584</wp:posOffset>
            </wp:positionV>
            <wp:extent cx="1288668" cy="1804034"/>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288668" cy="1804034"/>
                    </a:xfrm>
                    <a:prstGeom prst="rect">
                      <a:avLst/>
                    </a:prstGeom>
                  </pic:spPr>
                </pic:pic>
              </a:graphicData>
            </a:graphic>
          </wp:anchor>
        </w:drawing>
      </w:r>
      <w:r>
        <w:rPr>
          <w:color w:val="111111"/>
        </w:rPr>
        <w:t>The Forestry and Landscape Management Program (FLMP) at Kent Roosevelt High School has been in existence for over 20 years and, as you can imagine, its tree climbing equipment has experienced a lot of wear and tear during this time. Climbing gear must be replaced frequently to remain safe, and this requires a great deal of expense. Through their  2018 Ohio Chapter ISA Education </w:t>
      </w:r>
      <w:r>
        <w:rPr>
          <w:color w:val="111111"/>
          <w:spacing w:val="-4"/>
        </w:rPr>
        <w:t>Grant </w:t>
      </w:r>
      <w:r>
        <w:rPr>
          <w:color w:val="111111"/>
        </w:rPr>
        <w:t>administered by TREE Fund, “Setting Young People Up for a Future in Arboriculture,”</w:t>
      </w:r>
      <w:r>
        <w:rPr>
          <w:color w:val="111111"/>
          <w:spacing w:val="10"/>
        </w:rPr>
        <w:t> </w:t>
      </w:r>
      <w:r>
        <w:rPr>
          <w:color w:val="111111"/>
        </w:rPr>
        <w:t>Kent</w:t>
      </w:r>
    </w:p>
    <w:p>
      <w:pPr>
        <w:pStyle w:val="BodyText"/>
        <w:spacing w:line="264" w:lineRule="auto" w:before="3"/>
        <w:ind w:left="175" w:right="41"/>
        <w:jc w:val="both"/>
      </w:pPr>
      <w:r>
        <w:rPr>
          <w:color w:val="111111"/>
        </w:rPr>
        <w:t>Roosevelt’s FLMP has been able to purchase five new, complete climbing sets. Additional support from TREE Fund’s 2019 Education Crown/ Diamond Partner and campus neighbor, The Davey Tree Expert Company, greatly expanded their grant budget bringing the total number of new sets up to 15!</w:t>
      </w:r>
    </w:p>
    <w:p>
      <w:pPr>
        <w:pStyle w:val="BodyText"/>
        <w:spacing w:line="264" w:lineRule="auto" w:before="159"/>
        <w:ind w:left="175" w:right="38"/>
        <w:jc w:val="both"/>
      </w:pPr>
      <w:r>
        <w:rPr>
          <w:color w:val="111111"/>
        </w:rPr>
        <w:t>This modern gear has already taught 18 high school students safe, efficient climbing techniques and skills. Throughout the school year students use the new gear to work on community tree care projects, and share their passion for trees and climbing with fellow students and parents by giving climbing demonstrations. Tree care companies and institutions of higher education benefit greatly from having access to high school students who are already trained as productive climbers and arborists. Kent Roosevelt is known for assisting its forestry students with finding careers in the industry and tree care companies have become accustomed to recruiting from them. Many FLMP alumni have continued their arboriculture education at colleges such as Ohio State ATI, Kent State University, Cuyahoga Community College and the University of Wisconsin-Stevens Point, before entering the tree care industry. Read more about the impact of this grant on Kent Roosevelt High School’s FLMP by visiting</w:t>
      </w:r>
      <w:r>
        <w:rPr>
          <w:color w:val="111111"/>
          <w:spacing w:val="-6"/>
        </w:rPr>
        <w:t> </w:t>
      </w:r>
      <w:hyperlink r:id="rId7">
        <w:r>
          <w:rPr>
            <w:b/>
            <w:color w:val="5B0179"/>
          </w:rPr>
          <w:t>treefund.org</w:t>
        </w:r>
        <w:r>
          <w:rPr>
            <w:color w:val="111111"/>
          </w:rPr>
          <w:t>.</w:t>
        </w:r>
      </w:hyperlink>
    </w:p>
    <w:p>
      <w:pPr>
        <w:pStyle w:val="BodyText"/>
        <w:spacing w:line="264" w:lineRule="auto" w:before="162"/>
        <w:ind w:left="175" w:right="40"/>
        <w:jc w:val="both"/>
      </w:pPr>
      <w:r>
        <w:rPr>
          <w:color w:val="111111"/>
        </w:rPr>
        <w:t>The Ohio Chapter ISA Education Grant supports arboricultural education programs or projects within the State of Ohio for people  over 16 years old. If you have a tree project in Ohio that could benefit from this type of grant, please visit our </w:t>
      </w:r>
      <w:hyperlink r:id="rId8">
        <w:r>
          <w:rPr>
            <w:b/>
            <w:color w:val="5B0179"/>
          </w:rPr>
          <w:t>website </w:t>
        </w:r>
      </w:hyperlink>
      <w:r>
        <w:rPr>
          <w:color w:val="111111"/>
        </w:rPr>
        <w:t>to learn</w:t>
      </w:r>
      <w:r>
        <w:rPr>
          <w:color w:val="111111"/>
          <w:spacing w:val="-16"/>
        </w:rPr>
        <w:t> </w:t>
      </w:r>
      <w:r>
        <w:rPr>
          <w:color w:val="111111"/>
        </w:rPr>
        <w:t>more.</w:t>
      </w:r>
    </w:p>
    <w:p>
      <w:pPr>
        <w:pStyle w:val="BodyText"/>
        <w:rPr>
          <w:sz w:val="36"/>
        </w:rPr>
      </w:pPr>
      <w:r>
        <w:rPr/>
        <w:br w:type="column"/>
      </w:r>
      <w:r>
        <w:rPr>
          <w:sz w:val="36"/>
        </w:rPr>
      </w:r>
    </w:p>
    <w:p>
      <w:pPr>
        <w:pStyle w:val="BodyText"/>
        <w:spacing w:before="1"/>
        <w:rPr>
          <w:sz w:val="36"/>
        </w:rPr>
      </w:pPr>
    </w:p>
    <w:p>
      <w:pPr>
        <w:spacing w:line="338" w:lineRule="auto" w:before="0"/>
        <w:ind w:left="148" w:right="680" w:firstLine="0"/>
        <w:jc w:val="center"/>
        <w:rPr>
          <w:sz w:val="28"/>
        </w:rPr>
      </w:pPr>
      <w:r>
        <w:rPr>
          <w:color w:val="45A742"/>
          <w:sz w:val="28"/>
        </w:rPr>
        <w:t>“Nature welcomes inquiry.</w:t>
      </w:r>
    </w:p>
    <w:p>
      <w:pPr>
        <w:spacing w:line="336" w:lineRule="auto" w:before="177"/>
        <w:ind w:left="145" w:right="680" w:firstLine="0"/>
        <w:jc w:val="center"/>
        <w:rPr>
          <w:sz w:val="28"/>
        </w:rPr>
      </w:pPr>
      <w:r>
        <w:rPr/>
        <w:pict>
          <v:line style="position:absolute;mso-position-horizontal-relative:page;mso-position-vertical-relative:paragraph;z-index:1072" from="397.709991pt,-54.501225pt" to="397.709991pt,463.894775pt" stroked="true" strokeweight=".140pt" strokecolor="#45a742">
            <v:stroke dashstyle="solid"/>
            <w10:wrap type="none"/>
          </v:line>
        </w:pict>
      </w:r>
      <w:r>
        <w:rPr>
          <w:color w:val="45A742"/>
          <w:sz w:val="28"/>
        </w:rPr>
        <w:t>Nature does not hide its work.</w:t>
      </w:r>
    </w:p>
    <w:p>
      <w:pPr>
        <w:spacing w:before="180"/>
        <w:ind w:left="147" w:right="680" w:firstLine="0"/>
        <w:jc w:val="center"/>
        <w:rPr>
          <w:sz w:val="28"/>
        </w:rPr>
      </w:pPr>
      <w:r>
        <w:rPr>
          <w:color w:val="45A742"/>
          <w:sz w:val="28"/>
        </w:rPr>
        <w:t>Just seek,</w:t>
      </w:r>
    </w:p>
    <w:p>
      <w:pPr>
        <w:spacing w:before="134"/>
        <w:ind w:left="140" w:right="672" w:firstLine="0"/>
        <w:jc w:val="center"/>
        <w:rPr>
          <w:sz w:val="28"/>
        </w:rPr>
      </w:pPr>
      <w:r>
        <w:rPr>
          <w:color w:val="45A742"/>
          <w:sz w:val="28"/>
        </w:rPr>
        <w:t>and you will find.”</w:t>
      </w:r>
    </w:p>
    <w:p>
      <w:pPr>
        <w:pStyle w:val="BodyText"/>
        <w:spacing w:before="3"/>
        <w:rPr>
          <w:sz w:val="33"/>
        </w:rPr>
      </w:pPr>
    </w:p>
    <w:p>
      <w:pPr>
        <w:spacing w:before="0"/>
        <w:ind w:left="789" w:right="0" w:firstLine="0"/>
        <w:jc w:val="left"/>
        <w:rPr>
          <w:sz w:val="28"/>
        </w:rPr>
      </w:pPr>
      <w:r>
        <w:rPr>
          <w:color w:val="45A742"/>
          <w:sz w:val="28"/>
        </w:rPr>
        <w:t>- Alex L. Shigo</w:t>
      </w:r>
    </w:p>
    <w:p>
      <w:pPr>
        <w:pStyle w:val="BodyText"/>
        <w:rPr>
          <w:sz w:val="20"/>
        </w:rPr>
      </w:pPr>
    </w:p>
    <w:p>
      <w:pPr>
        <w:pStyle w:val="BodyText"/>
        <w:rPr>
          <w:sz w:val="20"/>
        </w:rPr>
      </w:pPr>
    </w:p>
    <w:p>
      <w:pPr>
        <w:pStyle w:val="BodyText"/>
        <w:rPr>
          <w:sz w:val="20"/>
        </w:rPr>
      </w:pPr>
    </w:p>
    <w:p>
      <w:pPr>
        <w:pStyle w:val="BodyText"/>
        <w:spacing w:before="2" w:after="1"/>
        <w:rPr>
          <w:sz w:val="16"/>
        </w:rPr>
      </w:pPr>
    </w:p>
    <w:p>
      <w:pPr>
        <w:pStyle w:val="BodyText"/>
        <w:ind w:left="-194"/>
        <w:rPr>
          <w:sz w:val="20"/>
        </w:rPr>
      </w:pPr>
      <w:r>
        <w:rPr>
          <w:sz w:val="20"/>
        </w:rPr>
        <w:pict>
          <v:shape style="width:147pt;height:281.25pt;mso-position-horizontal-relative:char;mso-position-vertical-relative:line" type="#_x0000_t202" filled="true" fillcolor="#45a742" stroked="false">
            <w10:anchorlock/>
            <v:textbox inset="0,0,0,0">
              <w:txbxContent>
                <w:p>
                  <w:pPr>
                    <w:spacing w:before="295"/>
                    <w:ind w:left="238" w:right="0" w:firstLine="0"/>
                    <w:jc w:val="left"/>
                    <w:rPr>
                      <w:b/>
                      <w:sz w:val="32"/>
                    </w:rPr>
                  </w:pPr>
                  <w:r>
                    <w:rPr>
                      <w:b/>
                      <w:color w:val="FFFFFF"/>
                      <w:sz w:val="32"/>
                    </w:rPr>
                    <w:t>In This Issue</w:t>
                  </w:r>
                </w:p>
                <w:p>
                  <w:pPr>
                    <w:pStyle w:val="BodyText"/>
                    <w:numPr>
                      <w:ilvl w:val="0"/>
                      <w:numId w:val="1"/>
                    </w:numPr>
                    <w:tabs>
                      <w:tab w:pos="419" w:val="left" w:leader="none"/>
                    </w:tabs>
                    <w:spacing w:line="240" w:lineRule="auto" w:before="183" w:after="0"/>
                    <w:ind w:left="419" w:right="0" w:hanging="180"/>
                    <w:jc w:val="left"/>
                  </w:pPr>
                  <w:r>
                    <w:rPr>
                      <w:color w:val="FFFFFF"/>
                    </w:rPr>
                    <w:t>Crowning</w:t>
                  </w:r>
                  <w:r>
                    <w:rPr>
                      <w:color w:val="FFFFFF"/>
                      <w:spacing w:val="-1"/>
                    </w:rPr>
                    <w:t> </w:t>
                  </w:r>
                  <w:r>
                    <w:rPr>
                      <w:color w:val="FFFFFF"/>
                    </w:rPr>
                    <w:t>Achievements</w:t>
                  </w:r>
                </w:p>
                <w:p>
                  <w:pPr>
                    <w:pStyle w:val="BodyText"/>
                    <w:numPr>
                      <w:ilvl w:val="0"/>
                      <w:numId w:val="1"/>
                    </w:numPr>
                    <w:tabs>
                      <w:tab w:pos="419" w:val="left" w:leader="none"/>
                    </w:tabs>
                    <w:spacing w:line="240" w:lineRule="auto" w:before="163" w:after="0"/>
                    <w:ind w:left="419" w:right="0" w:hanging="180"/>
                    <w:jc w:val="left"/>
                  </w:pPr>
                  <w:r>
                    <w:rPr>
                      <w:color w:val="FFFFFF"/>
                    </w:rPr>
                    <w:t>Leading</w:t>
                  </w:r>
                  <w:r>
                    <w:rPr>
                      <w:color w:val="FFFFFF"/>
                      <w:spacing w:val="-1"/>
                    </w:rPr>
                    <w:t> </w:t>
                  </w:r>
                  <w:r>
                    <w:rPr>
                      <w:color w:val="FFFFFF"/>
                    </w:rPr>
                    <w:t>Thoughts</w:t>
                  </w:r>
                </w:p>
                <w:p>
                  <w:pPr>
                    <w:pStyle w:val="BodyText"/>
                    <w:numPr>
                      <w:ilvl w:val="0"/>
                      <w:numId w:val="1"/>
                    </w:numPr>
                    <w:tabs>
                      <w:tab w:pos="419" w:val="left" w:leader="none"/>
                    </w:tabs>
                    <w:spacing w:line="240" w:lineRule="auto" w:before="164" w:after="0"/>
                    <w:ind w:left="419" w:right="0" w:hanging="180"/>
                    <w:jc w:val="left"/>
                  </w:pPr>
                  <w:r>
                    <w:rPr>
                      <w:color w:val="FFFFFF"/>
                      <w:spacing w:val="-5"/>
                    </w:rPr>
                    <w:t>TREE Fund After</w:t>
                  </w:r>
                  <w:r>
                    <w:rPr>
                      <w:color w:val="FFFFFF"/>
                      <w:spacing w:val="-22"/>
                    </w:rPr>
                    <w:t> </w:t>
                  </w:r>
                  <w:r>
                    <w:rPr>
                      <w:color w:val="FFFFFF"/>
                      <w:spacing w:val="-5"/>
                    </w:rPr>
                    <w:t>Hours</w:t>
                  </w:r>
                </w:p>
                <w:p>
                  <w:pPr>
                    <w:pStyle w:val="BodyText"/>
                    <w:numPr>
                      <w:ilvl w:val="0"/>
                      <w:numId w:val="1"/>
                    </w:numPr>
                    <w:tabs>
                      <w:tab w:pos="419" w:val="left" w:leader="none"/>
                    </w:tabs>
                    <w:spacing w:line="300" w:lineRule="auto" w:before="125" w:after="0"/>
                    <w:ind w:left="419" w:right="393" w:hanging="180"/>
                    <w:jc w:val="left"/>
                  </w:pPr>
                  <w:r>
                    <w:rPr>
                      <w:color w:val="FFFFFF"/>
                    </w:rPr>
                    <w:t>TREE Fund ISA Conference</w:t>
                  </w:r>
                  <w:r>
                    <w:rPr>
                      <w:color w:val="FFFFFF"/>
                      <w:spacing w:val="9"/>
                    </w:rPr>
                    <w:t> </w:t>
                  </w:r>
                  <w:r>
                    <w:rPr>
                      <w:color w:val="FFFFFF"/>
                      <w:spacing w:val="-3"/>
                    </w:rPr>
                    <w:t>Symposium</w:t>
                  </w:r>
                </w:p>
                <w:p>
                  <w:pPr>
                    <w:pStyle w:val="BodyText"/>
                    <w:numPr>
                      <w:ilvl w:val="0"/>
                      <w:numId w:val="1"/>
                    </w:numPr>
                    <w:tabs>
                      <w:tab w:pos="419" w:val="left" w:leader="none"/>
                    </w:tabs>
                    <w:spacing w:line="240" w:lineRule="auto" w:before="101" w:after="0"/>
                    <w:ind w:left="419" w:right="0" w:hanging="180"/>
                    <w:jc w:val="left"/>
                  </w:pPr>
                  <w:r>
                    <w:rPr>
                      <w:color w:val="FFFFFF"/>
                    </w:rPr>
                    <w:t>Lead Donors</w:t>
                  </w:r>
                </w:p>
                <w:p>
                  <w:pPr>
                    <w:pStyle w:val="BodyText"/>
                    <w:numPr>
                      <w:ilvl w:val="0"/>
                      <w:numId w:val="1"/>
                    </w:numPr>
                    <w:tabs>
                      <w:tab w:pos="419" w:val="left" w:leader="none"/>
                    </w:tabs>
                    <w:spacing w:line="240" w:lineRule="auto" w:before="162" w:after="0"/>
                    <w:ind w:left="419" w:right="0" w:hanging="180"/>
                    <w:jc w:val="left"/>
                  </w:pPr>
                  <w:r>
                    <w:rPr>
                      <w:color w:val="FFFFFF"/>
                    </w:rPr>
                    <w:t>Fall Grant Cycle</w:t>
                  </w:r>
                  <w:r>
                    <w:rPr>
                      <w:color w:val="FFFFFF"/>
                      <w:spacing w:val="-3"/>
                    </w:rPr>
                    <w:t> </w:t>
                  </w:r>
                  <w:r>
                    <w:rPr>
                      <w:color w:val="FFFFFF"/>
                    </w:rPr>
                    <w:t>Open!</w:t>
                  </w:r>
                </w:p>
                <w:p>
                  <w:pPr>
                    <w:pStyle w:val="BodyText"/>
                    <w:numPr>
                      <w:ilvl w:val="0"/>
                      <w:numId w:val="1"/>
                    </w:numPr>
                    <w:tabs>
                      <w:tab w:pos="419" w:val="left" w:leader="none"/>
                    </w:tabs>
                    <w:spacing w:line="240" w:lineRule="auto" w:before="166" w:after="0"/>
                    <w:ind w:left="419" w:right="0" w:hanging="180"/>
                    <w:jc w:val="left"/>
                  </w:pPr>
                  <w:r>
                    <w:rPr>
                      <w:color w:val="FFFFFF"/>
                    </w:rPr>
                    <w:t>Tour des Trees</w:t>
                  </w:r>
                  <w:r>
                    <w:rPr>
                      <w:color w:val="FFFFFF"/>
                      <w:spacing w:val="-5"/>
                    </w:rPr>
                    <w:t> </w:t>
                  </w:r>
                  <w:r>
                    <w:rPr>
                      <w:color w:val="FFFFFF"/>
                    </w:rPr>
                    <w:t>2019</w:t>
                  </w:r>
                </w:p>
                <w:p>
                  <w:pPr>
                    <w:pStyle w:val="BodyText"/>
                    <w:numPr>
                      <w:ilvl w:val="0"/>
                      <w:numId w:val="1"/>
                    </w:numPr>
                    <w:tabs>
                      <w:tab w:pos="419" w:val="left" w:leader="none"/>
                    </w:tabs>
                    <w:spacing w:line="240" w:lineRule="auto" w:before="165" w:after="0"/>
                    <w:ind w:left="419" w:right="0" w:hanging="180"/>
                    <w:jc w:val="left"/>
                  </w:pPr>
                  <w:r>
                    <w:rPr>
                      <w:color w:val="FFFFFF"/>
                    </w:rPr>
                    <w:t>Volunteer</w:t>
                  </w:r>
                  <w:r>
                    <w:rPr>
                      <w:color w:val="FFFFFF"/>
                      <w:spacing w:val="-2"/>
                    </w:rPr>
                    <w:t> </w:t>
                  </w:r>
                  <w:r>
                    <w:rPr>
                      <w:color w:val="FFFFFF"/>
                    </w:rPr>
                    <w:t>Spotlight</w:t>
                  </w:r>
                </w:p>
                <w:p>
                  <w:pPr>
                    <w:pStyle w:val="BodyText"/>
                    <w:numPr>
                      <w:ilvl w:val="0"/>
                      <w:numId w:val="1"/>
                    </w:numPr>
                    <w:tabs>
                      <w:tab w:pos="419" w:val="left" w:leader="none"/>
                    </w:tabs>
                    <w:spacing w:line="240" w:lineRule="auto" w:before="162" w:after="0"/>
                    <w:ind w:left="419" w:right="0" w:hanging="180"/>
                    <w:jc w:val="left"/>
                  </w:pPr>
                  <w:r>
                    <w:rPr>
                      <w:color w:val="FFFFFF"/>
                    </w:rPr>
                    <w:t>The Word on</w:t>
                  </w:r>
                  <w:r>
                    <w:rPr>
                      <w:color w:val="FFFFFF"/>
                      <w:spacing w:val="-6"/>
                    </w:rPr>
                    <w:t> </w:t>
                  </w:r>
                  <w:r>
                    <w:rPr>
                      <w:color w:val="FFFFFF"/>
                    </w:rPr>
                    <w:t>Webinars</w:t>
                  </w:r>
                </w:p>
              </w:txbxContent>
            </v:textbox>
            <v:fill type="solid"/>
          </v:shape>
        </w:pict>
      </w:r>
      <w:r>
        <w:rPr>
          <w:sz w:val="20"/>
        </w:rPr>
      </w:r>
    </w:p>
    <w:p>
      <w:pPr>
        <w:spacing w:after="0"/>
        <w:rPr>
          <w:sz w:val="20"/>
        </w:rPr>
        <w:sectPr>
          <w:type w:val="continuous"/>
          <w:pgSz w:w="12240" w:h="15840"/>
          <w:pgMar w:top="780" w:bottom="280" w:left="960" w:right="940"/>
          <w:cols w:num="2" w:equalWidth="0">
            <w:col w:w="6747" w:space="707"/>
            <w:col w:w="2886"/>
          </w:cols>
        </w:sectPr>
      </w:pPr>
    </w:p>
    <w:p>
      <w:pPr>
        <w:spacing w:before="82"/>
        <w:ind w:left="1205" w:right="0" w:firstLine="0"/>
        <w:jc w:val="left"/>
        <w:rPr>
          <w:b/>
          <w:sz w:val="36"/>
        </w:rPr>
      </w:pPr>
      <w:r>
        <w:rPr/>
        <w:pict>
          <v:group style="position:absolute;margin-left:412.369995pt;margin-top:.955559pt;width:147.25pt;height:592.8pt;mso-position-horizontal-relative:page;mso-position-vertical-relative:paragraph;z-index:1240" coordorigin="8247,19" coordsize="2945,11856">
            <v:rect style="position:absolute;left:8247;top:19;width:2945;height:11856" filled="true" fillcolor="#282828" stroked="false">
              <v:fill type="solid"/>
            </v:rect>
            <v:shape style="position:absolute;left:9477;top:1808;width:673;height:826" type="#_x0000_t75" stroked="false">
              <v:imagedata r:id="rId9" o:title=""/>
            </v:shape>
            <v:shape style="position:absolute;left:9477;top:2180;width:673;height:826" type="#_x0000_t75" stroked="false">
              <v:imagedata r:id="rId9" o:title=""/>
            </v:shape>
            <v:shape style="position:absolute;left:9652;top:2694;width:178;height:219" type="#_x0000_t75" stroked="false">
              <v:imagedata r:id="rId10" o:title=""/>
            </v:shape>
            <v:shape style="position:absolute;left:9652;top:2785;width:178;height:219" type="#_x0000_t75" stroked="false">
              <v:imagedata r:id="rId10" o:title=""/>
            </v:shape>
            <v:shape style="position:absolute;left:9652;top:2878;width:178;height:219" type="#_x0000_t75" stroked="false">
              <v:imagedata r:id="rId10" o:title=""/>
            </v:shape>
            <v:shape style="position:absolute;left:9621;top:3714;width:267;height:324" type="#_x0000_t75" stroked="false">
              <v:imagedata r:id="rId11" o:title=""/>
            </v:shape>
            <v:shape style="position:absolute;left:9621;top:3867;width:267;height:324" type="#_x0000_t75" stroked="false">
              <v:imagedata r:id="rId11" o:title=""/>
            </v:shape>
            <v:shape style="position:absolute;left:9621;top:4021;width:267;height:324" type="#_x0000_t75" stroked="false">
              <v:imagedata r:id="rId11" o:title=""/>
            </v:shape>
            <v:shape style="position:absolute;left:9621;top:4172;width:267;height:324" type="#_x0000_t75" stroked="false">
              <v:imagedata r:id="rId11" o:title=""/>
            </v:shape>
            <v:shape style="position:absolute;left:9621;top:4326;width:267;height:324" type="#_x0000_t75" stroked="false">
              <v:imagedata r:id="rId11" o:title=""/>
            </v:shape>
            <v:shape style="position:absolute;left:9621;top:4479;width:267;height:324" type="#_x0000_t75" stroked="false">
              <v:imagedata r:id="rId11" o:title=""/>
            </v:shape>
            <v:shape style="position:absolute;left:9621;top:4633;width:267;height:324" type="#_x0000_t75" stroked="false">
              <v:imagedata r:id="rId11" o:title=""/>
            </v:shape>
            <v:shape style="position:absolute;left:9621;top:4786;width:267;height:324" type="#_x0000_t75" stroked="false">
              <v:imagedata r:id="rId11" o:title=""/>
            </v:shape>
            <v:shape style="position:absolute;left:9621;top:4938;width:267;height:324" type="#_x0000_t75" stroked="false">
              <v:imagedata r:id="rId11" o:title=""/>
            </v:shape>
            <v:shape style="position:absolute;left:9621;top:5091;width:267;height:324" type="#_x0000_t75" stroked="false">
              <v:imagedata r:id="rId11" o:title=""/>
            </v:shape>
            <v:shape style="position:absolute;left:9621;top:5245;width:267;height:324" type="#_x0000_t75" stroked="false">
              <v:imagedata r:id="rId11" o:title=""/>
            </v:shape>
            <v:shape style="position:absolute;left:9621;top:5398;width:267;height:324" type="#_x0000_t75" stroked="false">
              <v:imagedata r:id="rId11" o:title=""/>
            </v:shape>
            <v:shape style="position:absolute;left:9621;top:5550;width:267;height:324" type="#_x0000_t75" stroked="false">
              <v:imagedata r:id="rId11" o:title=""/>
            </v:shape>
            <v:shape style="position:absolute;left:9621;top:5703;width:267;height:324" type="#_x0000_t75" stroked="false">
              <v:imagedata r:id="rId11" o:title=""/>
            </v:shape>
            <v:shape style="position:absolute;left:9621;top:5857;width:267;height:324" type="#_x0000_t75" stroked="false">
              <v:imagedata r:id="rId11" o:title=""/>
            </v:shape>
            <v:shape style="position:absolute;left:9621;top:6010;width:267;height:324" type="#_x0000_t75" stroked="false">
              <v:imagedata r:id="rId11" o:title=""/>
            </v:shape>
            <v:shape style="position:absolute;left:9621;top:6164;width:267;height:324" type="#_x0000_t75" stroked="false">
              <v:imagedata r:id="rId11" o:title=""/>
            </v:shape>
            <v:shape style="position:absolute;left:9621;top:6315;width:267;height:324" type="#_x0000_t75" stroked="false">
              <v:imagedata r:id="rId11" o:title=""/>
            </v:shape>
            <v:shape style="position:absolute;left:9621;top:6469;width:267;height:324" type="#_x0000_t75" stroked="false">
              <v:imagedata r:id="rId11" o:title=""/>
            </v:shape>
            <v:shape style="position:absolute;left:9621;top:6622;width:267;height:324" type="#_x0000_t75" stroked="false">
              <v:imagedata r:id="rId11" o:title=""/>
            </v:shape>
            <v:shape style="position:absolute;left:9621;top:6776;width:267;height:324" type="#_x0000_t75" stroked="false">
              <v:imagedata r:id="rId11" o:title=""/>
            </v:shape>
            <v:shape style="position:absolute;left:9621;top:6930;width:267;height:324" type="#_x0000_t75" stroked="false">
              <v:imagedata r:id="rId11" o:title=""/>
            </v:shape>
            <v:shape style="position:absolute;left:9621;top:7081;width:267;height:324" type="#_x0000_t75" stroked="false">
              <v:imagedata r:id="rId11" o:title=""/>
            </v:shape>
            <v:shape style="position:absolute;left:9652;top:7251;width:178;height:219" type="#_x0000_t75" stroked="false">
              <v:imagedata r:id="rId10" o:title=""/>
            </v:shape>
            <v:shape style="position:absolute;left:8339;top:117;width:2762;height:2317" type="#_x0000_t75" stroked="false">
              <v:imagedata r:id="rId12" o:title=""/>
            </v:shape>
            <v:shape style="position:absolute;left:8247;top:19;width:2945;height:11856" type="#_x0000_t202" filled="false" stroked="false">
              <v:textbox inset="0,0,0,0">
                <w:txbxContent>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0"/>
                      <w:rPr>
                        <w:sz w:val="28"/>
                      </w:rPr>
                    </w:pPr>
                  </w:p>
                  <w:p>
                    <w:pPr>
                      <w:spacing w:line="240" w:lineRule="auto" w:before="8"/>
                      <w:rPr>
                        <w:sz w:val="22"/>
                      </w:rPr>
                    </w:pPr>
                  </w:p>
                  <w:p>
                    <w:pPr>
                      <w:spacing w:before="0"/>
                      <w:ind w:left="657" w:right="0" w:firstLine="0"/>
                      <w:jc w:val="left"/>
                      <w:rPr>
                        <w:i/>
                        <w:sz w:val="24"/>
                      </w:rPr>
                    </w:pPr>
                    <w:r>
                      <w:rPr>
                        <w:i/>
                        <w:color w:val="DFCDE4"/>
                        <w:sz w:val="24"/>
                      </w:rPr>
                      <w:t>You are invited to</w:t>
                    </w:r>
                  </w:p>
                  <w:p>
                    <w:pPr>
                      <w:spacing w:before="161"/>
                      <w:ind w:left="624" w:right="0" w:firstLine="0"/>
                      <w:jc w:val="left"/>
                      <w:rPr>
                        <w:b/>
                        <w:sz w:val="32"/>
                      </w:rPr>
                    </w:pPr>
                    <w:r>
                      <w:rPr>
                        <w:b/>
                        <w:color w:val="FFFFFF"/>
                        <w:sz w:val="32"/>
                      </w:rPr>
                      <w:t>TREE Fund</w:t>
                    </w:r>
                  </w:p>
                  <w:p>
                    <w:pPr>
                      <w:spacing w:before="1"/>
                      <w:ind w:left="523" w:right="0" w:firstLine="0"/>
                      <w:jc w:val="left"/>
                      <w:rPr>
                        <w:b/>
                        <w:sz w:val="32"/>
                      </w:rPr>
                    </w:pPr>
                    <w:r>
                      <w:rPr>
                        <w:b/>
                        <w:color w:val="FFFFFF"/>
                        <w:sz w:val="32"/>
                      </w:rPr>
                      <w:t>After Hours!</w:t>
                    </w: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0"/>
                      <w:rPr>
                        <w:sz w:val="36"/>
                      </w:rPr>
                    </w:pPr>
                  </w:p>
                  <w:p>
                    <w:pPr>
                      <w:spacing w:line="240" w:lineRule="auto" w:before="6"/>
                      <w:rPr>
                        <w:sz w:val="29"/>
                      </w:rPr>
                    </w:pPr>
                  </w:p>
                  <w:p>
                    <w:pPr>
                      <w:spacing w:line="264" w:lineRule="auto" w:before="1"/>
                      <w:ind w:left="578" w:right="579" w:firstLine="2"/>
                      <w:jc w:val="center"/>
                      <w:rPr>
                        <w:b/>
                        <w:sz w:val="22"/>
                      </w:rPr>
                    </w:pPr>
                    <w:r>
                      <w:rPr>
                        <w:b/>
                        <w:color w:val="DFCDE4"/>
                        <w:sz w:val="22"/>
                      </w:rPr>
                      <w:t>Ken Ottman Outstanding Volunteer Award</w:t>
                    </w:r>
                  </w:p>
                  <w:p>
                    <w:pPr>
                      <w:spacing w:before="44"/>
                      <w:ind w:left="410" w:right="0" w:firstLine="0"/>
                      <w:jc w:val="left"/>
                      <w:rPr>
                        <w:b/>
                        <w:sz w:val="17"/>
                      </w:rPr>
                    </w:pPr>
                    <w:r>
                      <w:rPr>
                        <w:b/>
                        <w:color w:val="DFCDE4"/>
                        <w:w w:val="105"/>
                        <w:sz w:val="17"/>
                      </w:rPr>
                      <w:t>WINNER ANNOUNCED</w:t>
                    </w:r>
                  </w:p>
                  <w:p>
                    <w:pPr>
                      <w:spacing w:line="240" w:lineRule="auto" w:before="8"/>
                      <w:rPr>
                        <w:sz w:val="18"/>
                      </w:rPr>
                    </w:pPr>
                  </w:p>
                  <w:p>
                    <w:pPr>
                      <w:spacing w:line="264" w:lineRule="auto" w:before="1"/>
                      <w:ind w:left="360" w:right="359" w:firstLine="0"/>
                      <w:jc w:val="center"/>
                      <w:rPr>
                        <w:b/>
                        <w:sz w:val="22"/>
                      </w:rPr>
                    </w:pPr>
                    <w:r>
                      <w:rPr>
                        <w:b/>
                        <w:color w:val="DFCDE4"/>
                        <w:sz w:val="22"/>
                      </w:rPr>
                      <w:t>Support your</w:t>
                    </w:r>
                    <w:r>
                      <w:rPr>
                        <w:b/>
                        <w:color w:val="DFCDE4"/>
                        <w:spacing w:val="-10"/>
                        <w:sz w:val="22"/>
                      </w:rPr>
                      <w:t> </w:t>
                    </w:r>
                    <w:r>
                      <w:rPr>
                        <w:b/>
                        <w:color w:val="DFCDE4"/>
                        <w:sz w:val="22"/>
                      </w:rPr>
                      <w:t>favorite Tour des Trees Teams and</w:t>
                    </w:r>
                    <w:r>
                      <w:rPr>
                        <w:b/>
                        <w:color w:val="DFCDE4"/>
                        <w:spacing w:val="-3"/>
                        <w:sz w:val="22"/>
                      </w:rPr>
                      <w:t> </w:t>
                    </w:r>
                    <w:r>
                      <w:rPr>
                        <w:b/>
                        <w:color w:val="DFCDE4"/>
                        <w:sz w:val="22"/>
                      </w:rPr>
                      <w:t>Riders!</w:t>
                    </w:r>
                  </w:p>
                  <w:p>
                    <w:pPr>
                      <w:spacing w:line="264" w:lineRule="auto" w:before="178"/>
                      <w:ind w:left="360" w:right="359" w:firstLine="0"/>
                      <w:jc w:val="center"/>
                      <w:rPr>
                        <w:b/>
                        <w:sz w:val="22"/>
                      </w:rPr>
                    </w:pPr>
                    <w:r>
                      <w:rPr>
                        <w:b/>
                        <w:color w:val="DFCDE4"/>
                        <w:sz w:val="22"/>
                      </w:rPr>
                      <w:t>Free Appetizers </w:t>
                    </w:r>
                    <w:r>
                      <w:rPr>
                        <w:b/>
                        <w:color w:val="DFCDE4"/>
                        <w:spacing w:val="-5"/>
                        <w:sz w:val="22"/>
                      </w:rPr>
                      <w:t>and </w:t>
                    </w:r>
                    <w:r>
                      <w:rPr>
                        <w:b/>
                        <w:color w:val="DFCDE4"/>
                        <w:sz w:val="22"/>
                      </w:rPr>
                      <w:t>Two Drink</w:t>
                    </w:r>
                    <w:r>
                      <w:rPr>
                        <w:b/>
                        <w:color w:val="DFCDE4"/>
                        <w:spacing w:val="-5"/>
                        <w:sz w:val="22"/>
                      </w:rPr>
                      <w:t> </w:t>
                    </w:r>
                    <w:r>
                      <w:rPr>
                        <w:b/>
                        <w:color w:val="DFCDE4"/>
                        <w:sz w:val="22"/>
                      </w:rPr>
                      <w:t>Tickets</w:t>
                    </w:r>
                  </w:p>
                  <w:p>
                    <w:pPr>
                      <w:spacing w:line="358" w:lineRule="exact" w:before="185"/>
                      <w:ind w:left="590" w:right="587" w:firstLine="129"/>
                      <w:jc w:val="both"/>
                      <w:rPr>
                        <w:b/>
                        <w:sz w:val="28"/>
                      </w:rPr>
                    </w:pPr>
                    <w:r>
                      <w:rPr>
                        <w:b/>
                        <w:color w:val="FFFFFF"/>
                        <w:sz w:val="22"/>
                      </w:rPr>
                      <w:t>BRING YOUR FRIENDS AND JOIN THE FUN</w:t>
                    </w:r>
                    <w:r>
                      <w:rPr>
                        <w:b/>
                        <w:color w:val="FFFFFF"/>
                        <w:sz w:val="28"/>
                      </w:rPr>
                      <w:t>!</w:t>
                    </w:r>
                  </w:p>
                </w:txbxContent>
              </v:textbox>
              <w10:wrap type="none"/>
            </v:shape>
            <v:shape style="position:absolute;left:8481;top:3956;width:2481;height:3237" type="#_x0000_t202" filled="true" fillcolor="#45a742" stroked="false">
              <v:textbox inset="0,0,0,0">
                <w:txbxContent>
                  <w:p>
                    <w:pPr>
                      <w:spacing w:before="168"/>
                      <w:ind w:left="419" w:right="0" w:firstLine="0"/>
                      <w:jc w:val="left"/>
                      <w:rPr>
                        <w:b/>
                        <w:sz w:val="22"/>
                      </w:rPr>
                    </w:pPr>
                    <w:r>
                      <w:rPr>
                        <w:b/>
                        <w:color w:val="FFFFFF"/>
                        <w:sz w:val="22"/>
                      </w:rPr>
                      <w:t>August 13, 2019</w:t>
                    </w:r>
                  </w:p>
                  <w:p>
                    <w:pPr>
                      <w:spacing w:before="26"/>
                      <w:ind w:left="498" w:right="0" w:firstLine="0"/>
                      <w:jc w:val="left"/>
                      <w:rPr>
                        <w:b/>
                        <w:sz w:val="22"/>
                      </w:rPr>
                    </w:pPr>
                    <w:r>
                      <w:rPr>
                        <w:b/>
                        <w:color w:val="FFFFFF"/>
                        <w:sz w:val="22"/>
                      </w:rPr>
                      <w:t>6:00 – 7:00 pm</w:t>
                    </w:r>
                  </w:p>
                  <w:p>
                    <w:pPr>
                      <w:spacing w:line="240" w:lineRule="auto" w:before="1"/>
                      <w:rPr>
                        <w:sz w:val="22"/>
                      </w:rPr>
                    </w:pPr>
                  </w:p>
                  <w:p>
                    <w:pPr>
                      <w:spacing w:line="264" w:lineRule="auto" w:before="0"/>
                      <w:ind w:left="246" w:right="246" w:firstLine="0"/>
                      <w:jc w:val="center"/>
                      <w:rPr>
                        <w:b/>
                        <w:sz w:val="22"/>
                      </w:rPr>
                    </w:pPr>
                    <w:r>
                      <w:rPr>
                        <w:b/>
                        <w:color w:val="FFFFFF"/>
                        <w:sz w:val="22"/>
                      </w:rPr>
                      <w:t>Jackson Terminal 205 W Jackson </w:t>
                    </w:r>
                    <w:r>
                      <w:rPr>
                        <w:b/>
                        <w:color w:val="FFFFFF"/>
                        <w:spacing w:val="-5"/>
                        <w:sz w:val="22"/>
                      </w:rPr>
                      <w:t>Ave </w:t>
                    </w:r>
                    <w:r>
                      <w:rPr>
                        <w:b/>
                        <w:color w:val="FFFFFF"/>
                        <w:sz w:val="22"/>
                      </w:rPr>
                      <w:t>Knoxville, TN</w:t>
                    </w:r>
                  </w:p>
                  <w:p>
                    <w:pPr>
                      <w:spacing w:before="233"/>
                      <w:ind w:left="169" w:right="168" w:hanging="1"/>
                      <w:jc w:val="center"/>
                      <w:rPr>
                        <w:sz w:val="22"/>
                      </w:rPr>
                    </w:pPr>
                    <w:r>
                      <w:rPr>
                        <w:color w:val="FFFFFF"/>
                        <w:sz w:val="22"/>
                      </w:rPr>
                      <w:t>Please register for this </w:t>
                    </w:r>
                    <w:r>
                      <w:rPr>
                        <w:b/>
                        <w:color w:val="FFFFFF"/>
                        <w:sz w:val="22"/>
                      </w:rPr>
                      <w:t>FREE </w:t>
                    </w:r>
                    <w:r>
                      <w:rPr>
                        <w:color w:val="FFFFFF"/>
                        <w:sz w:val="22"/>
                      </w:rPr>
                      <w:t>event when you complete your ISA Conference registration</w:t>
                    </w:r>
                  </w:p>
                </w:txbxContent>
              </v:textbox>
              <v:fill opacity="55512f" type="solid"/>
              <w10:wrap type="none"/>
            </v:shape>
            <w10:wrap type="none"/>
          </v:group>
        </w:pict>
      </w:r>
      <w:r>
        <w:rPr/>
        <w:drawing>
          <wp:anchor distT="0" distB="0" distL="0" distR="0" allowOverlap="1" layoutInCell="1" locked="0" behindDoc="0" simplePos="0" relativeHeight="1264">
            <wp:simplePos x="0" y="0"/>
            <wp:positionH relativeFrom="page">
              <wp:posOffset>709498</wp:posOffset>
            </wp:positionH>
            <wp:positionV relativeFrom="paragraph">
              <wp:posOffset>25800</wp:posOffset>
            </wp:positionV>
            <wp:extent cx="594283" cy="580440"/>
            <wp:effectExtent l="0" t="0" r="0" b="0"/>
            <wp:wrapNone/>
            <wp:docPr id="5" name="image7.png" descr=""/>
            <wp:cNvGraphicFramePr>
              <a:graphicFrameLocks noChangeAspect="1"/>
            </wp:cNvGraphicFramePr>
            <a:graphic>
              <a:graphicData uri="http://schemas.openxmlformats.org/drawingml/2006/picture">
                <pic:pic>
                  <pic:nvPicPr>
                    <pic:cNvPr id="6" name="image7.png"/>
                    <pic:cNvPicPr/>
                  </pic:nvPicPr>
                  <pic:blipFill>
                    <a:blip r:embed="rId13" cstate="print"/>
                    <a:stretch>
                      <a:fillRect/>
                    </a:stretch>
                  </pic:blipFill>
                  <pic:spPr>
                    <a:xfrm>
                      <a:off x="0" y="0"/>
                      <a:ext cx="594283" cy="580440"/>
                    </a:xfrm>
                    <a:prstGeom prst="rect">
                      <a:avLst/>
                    </a:prstGeom>
                  </pic:spPr>
                </pic:pic>
              </a:graphicData>
            </a:graphic>
          </wp:anchor>
        </w:drawing>
      </w:r>
      <w:r>
        <w:rPr>
          <w:b/>
          <w:color w:val="45A742"/>
          <w:sz w:val="36"/>
        </w:rPr>
        <w:t>Leading</w:t>
      </w:r>
      <w:r>
        <w:rPr>
          <w:b/>
          <w:color w:val="45A742"/>
          <w:spacing w:val="-55"/>
          <w:sz w:val="36"/>
        </w:rPr>
        <w:t> </w:t>
      </w:r>
      <w:r>
        <w:rPr>
          <w:b/>
          <w:color w:val="45A742"/>
          <w:sz w:val="36"/>
        </w:rPr>
        <w:t>Thoughts</w:t>
      </w:r>
    </w:p>
    <w:p>
      <w:pPr>
        <w:spacing w:before="85"/>
        <w:ind w:left="1205" w:right="0" w:firstLine="0"/>
        <w:jc w:val="left"/>
        <w:rPr>
          <w:i/>
          <w:sz w:val="22"/>
        </w:rPr>
      </w:pPr>
      <w:r>
        <w:rPr>
          <w:i/>
          <w:color w:val="282828"/>
          <w:sz w:val="22"/>
        </w:rPr>
        <w:t>By J. Eric Smith, TREE Fund President and CEO</w:t>
      </w:r>
    </w:p>
    <w:p>
      <w:pPr>
        <w:pStyle w:val="BodyText"/>
        <w:spacing w:line="264" w:lineRule="auto" w:before="162"/>
        <w:ind w:left="151" w:right="3471"/>
        <w:jc w:val="both"/>
      </w:pPr>
      <w:r>
        <w:rPr>
          <w:color w:val="282828"/>
        </w:rPr>
        <w:t>I am writing this month’s column on July 29, 2019, which is my father’s 80th birthday. He was a career Marine Corps officer, serving with distinction for 28 years, including arduous combat tours in Vietnam and Lebanon. After his final active duty military assignment as Chief of Staff at Marine Corps Recruit Depot Parris Island, he worked on for another decade as the general manager of WAGP, a radio station operated by his church in South Carolina’s Low Country. In July 2002, he finally decided to retire for good, ready to enjoy many well-deserved years of rest and relaxation with my mother. One month later, he was driving on one of the Low Country’s narrow causeways when an elderly driver inexplicably lost control of his car and hit him head on. He died from his injuries three days later, in the same hospital where I was born. He was 63 years</w:t>
      </w:r>
      <w:r>
        <w:rPr>
          <w:color w:val="282828"/>
          <w:spacing w:val="-10"/>
        </w:rPr>
        <w:t> </w:t>
      </w:r>
      <w:r>
        <w:rPr>
          <w:color w:val="282828"/>
        </w:rPr>
        <w:t>old.</w:t>
      </w:r>
    </w:p>
    <w:p>
      <w:pPr>
        <w:pStyle w:val="BodyText"/>
        <w:spacing w:line="280" w:lineRule="atLeast" w:before="57"/>
        <w:ind w:left="151" w:right="3469"/>
        <w:jc w:val="both"/>
      </w:pPr>
      <w:r>
        <w:rPr>
          <w:color w:val="282828"/>
        </w:rPr>
        <w:t>As a “gentleman of a certain age,” I have found myself reflecting on my father’s story in recent years, as my work life has often involved long</w:t>
      </w:r>
    </w:p>
    <w:p>
      <w:pPr>
        <w:pStyle w:val="BodyText"/>
        <w:spacing w:line="264" w:lineRule="auto" w:before="24"/>
        <w:ind w:left="151" w:right="3469"/>
        <w:jc w:val="both"/>
      </w:pPr>
      <w:r>
        <w:rPr>
          <w:color w:val="282828"/>
        </w:rPr>
        <w:t>separations from my family. Those reflections were part of the mental arithmetic that led me to recently announce my retirement as President and CEO of TREE Fund, effective October 31. My wife and I have both worked hard, lived simply, and saved well for a long time, so I’m blessed to have the ability to take that next step into retirement now. Sure, I could hang on and keep working the “nine to five” to put some more money in the savings account, as my father did, bless him, working diligently toward a retirement which he never got to enjoy. But I learned a lesson from that: it’s okay to let go and leave when you can – so I</w:t>
      </w:r>
      <w:r>
        <w:rPr>
          <w:color w:val="282828"/>
          <w:spacing w:val="-18"/>
        </w:rPr>
        <w:t> </w:t>
      </w:r>
      <w:r>
        <w:rPr>
          <w:color w:val="282828"/>
        </w:rPr>
        <w:t>am.</w:t>
      </w:r>
    </w:p>
    <w:p>
      <w:pPr>
        <w:pStyle w:val="BodyText"/>
        <w:spacing w:line="264" w:lineRule="auto" w:before="81" w:after="2"/>
        <w:ind w:left="151" w:right="3470"/>
        <w:jc w:val="both"/>
      </w:pPr>
      <w:r>
        <w:rPr>
          <w:color w:val="282828"/>
        </w:rPr>
        <w:t>I’ll be riding the Tour des Trees again this year and hopefully (health permitting) for many years to come, and I plan to stay engaged with and supportive of the amazing global network of tree care researchers and practitioners who have taught me so much during my time at TREE Fund and have been so generous and welcoming to me over the past four years. I had a robust freelance writing practice earlier in my career, and I plan to get back to that in the years ahead, so if you ever need a hired pen, we should talk. I’ve also got some book-length manuscripts that have been begging for my time and attention, so I’ll be glad to return to</w:t>
      </w:r>
      <w:r>
        <w:rPr>
          <w:color w:val="282828"/>
          <w:spacing w:val="-19"/>
        </w:rPr>
        <w:t> </w:t>
      </w:r>
      <w:r>
        <w:rPr>
          <w:color w:val="282828"/>
        </w:rPr>
        <w:t>those</w:t>
      </w:r>
    </w:p>
    <w:p>
      <w:pPr>
        <w:pStyle w:val="BodyText"/>
        <w:ind w:left="151"/>
        <w:rPr>
          <w:sz w:val="20"/>
        </w:rPr>
      </w:pPr>
      <w:r>
        <w:rPr>
          <w:sz w:val="20"/>
        </w:rPr>
        <w:pict>
          <v:shape style="width:105.15pt;height:12.85pt;mso-position-horizontal-relative:char;mso-position-vertical-relative:line" type="#_x0000_t202" filled="false" stroked="false">
            <w10:anchorlock/>
            <v:textbox inset="0,0,0,0">
              <w:txbxContent>
                <w:p>
                  <w:pPr>
                    <w:pStyle w:val="BodyText"/>
                  </w:pPr>
                  <w:r>
                    <w:rPr>
                      <w:color w:val="282828"/>
                    </w:rPr>
                    <w:t>personal projects soon.</w:t>
                  </w:r>
                </w:p>
              </w:txbxContent>
            </v:textbox>
          </v:shape>
        </w:pict>
      </w:r>
      <w:r>
        <w:rPr>
          <w:sz w:val="20"/>
        </w:rPr>
      </w:r>
    </w:p>
    <w:p>
      <w:pPr>
        <w:pStyle w:val="BodyText"/>
        <w:spacing w:line="264" w:lineRule="auto" w:before="103"/>
        <w:ind w:left="151" w:right="3464"/>
        <w:jc w:val="both"/>
      </w:pPr>
      <w:r>
        <w:rPr>
          <w:color w:val="282828"/>
        </w:rPr>
        <w:t>I </w:t>
      </w:r>
      <w:r>
        <w:rPr>
          <w:color w:val="282828"/>
          <w:spacing w:val="-5"/>
        </w:rPr>
        <w:t>have </w:t>
      </w:r>
      <w:r>
        <w:rPr>
          <w:color w:val="282828"/>
        </w:rPr>
        <w:t>a </w:t>
      </w:r>
      <w:r>
        <w:rPr>
          <w:color w:val="282828"/>
          <w:spacing w:val="-4"/>
        </w:rPr>
        <w:t>few more </w:t>
      </w:r>
      <w:r>
        <w:rPr>
          <w:color w:val="282828"/>
        </w:rPr>
        <w:t>of </w:t>
      </w:r>
      <w:r>
        <w:rPr>
          <w:color w:val="282828"/>
          <w:spacing w:val="-4"/>
        </w:rPr>
        <w:t>these </w:t>
      </w:r>
      <w:r>
        <w:rPr>
          <w:color w:val="282828"/>
          <w:spacing w:val="-5"/>
        </w:rPr>
        <w:t>columns ahead before </w:t>
      </w:r>
      <w:r>
        <w:rPr>
          <w:color w:val="282828"/>
        </w:rPr>
        <w:t>I </w:t>
      </w:r>
      <w:r>
        <w:rPr>
          <w:color w:val="282828"/>
          <w:spacing w:val="-4"/>
        </w:rPr>
        <w:t>step </w:t>
      </w:r>
      <w:r>
        <w:rPr>
          <w:color w:val="282828"/>
          <w:spacing w:val="-5"/>
        </w:rPr>
        <w:t>aside </w:t>
      </w:r>
      <w:r>
        <w:rPr>
          <w:color w:val="282828"/>
          <w:spacing w:val="-4"/>
        </w:rPr>
        <w:t>from </w:t>
      </w:r>
      <w:r>
        <w:rPr>
          <w:color w:val="282828"/>
          <w:spacing w:val="-3"/>
        </w:rPr>
        <w:t>my </w:t>
      </w:r>
      <w:r>
        <w:rPr>
          <w:color w:val="282828"/>
          <w:spacing w:val="-5"/>
        </w:rPr>
        <w:t>current role, </w:t>
      </w:r>
      <w:r>
        <w:rPr>
          <w:color w:val="282828"/>
          <w:spacing w:val="-3"/>
        </w:rPr>
        <w:t>so for </w:t>
      </w:r>
      <w:r>
        <w:rPr>
          <w:color w:val="282828"/>
          <w:spacing w:val="-4"/>
        </w:rPr>
        <w:t>this </w:t>
      </w:r>
      <w:r>
        <w:rPr>
          <w:color w:val="282828"/>
          <w:spacing w:val="-5"/>
        </w:rPr>
        <w:t>month, </w:t>
      </w:r>
      <w:r>
        <w:rPr>
          <w:color w:val="282828"/>
        </w:rPr>
        <w:t>I </w:t>
      </w:r>
      <w:r>
        <w:rPr>
          <w:color w:val="282828"/>
          <w:spacing w:val="-4"/>
        </w:rPr>
        <w:t>want </w:t>
      </w:r>
      <w:r>
        <w:rPr>
          <w:color w:val="282828"/>
        </w:rPr>
        <w:t>to </w:t>
      </w:r>
      <w:r>
        <w:rPr>
          <w:color w:val="282828"/>
          <w:spacing w:val="-5"/>
        </w:rPr>
        <w:t>close simply </w:t>
      </w:r>
      <w:r>
        <w:rPr>
          <w:color w:val="282828"/>
          <w:spacing w:val="-3"/>
        </w:rPr>
        <w:t>by </w:t>
      </w:r>
      <w:r>
        <w:rPr>
          <w:color w:val="282828"/>
          <w:spacing w:val="-5"/>
        </w:rPr>
        <w:t>expressing </w:t>
      </w:r>
      <w:r>
        <w:rPr>
          <w:color w:val="282828"/>
          <w:spacing w:val="-3"/>
        </w:rPr>
        <w:t>my </w:t>
      </w:r>
      <w:r>
        <w:rPr>
          <w:color w:val="282828"/>
          <w:spacing w:val="-5"/>
        </w:rPr>
        <w:t>deepest gratitude </w:t>
      </w:r>
      <w:r>
        <w:rPr>
          <w:color w:val="282828"/>
        </w:rPr>
        <w:t>to </w:t>
      </w:r>
      <w:r>
        <w:rPr>
          <w:color w:val="282828"/>
          <w:spacing w:val="-4"/>
        </w:rPr>
        <w:t>you </w:t>
      </w:r>
      <w:r>
        <w:rPr>
          <w:color w:val="282828"/>
          <w:spacing w:val="-5"/>
        </w:rPr>
        <w:t>all. </w:t>
      </w:r>
      <w:r>
        <w:rPr>
          <w:color w:val="282828"/>
        </w:rPr>
        <w:t>I </w:t>
      </w:r>
      <w:r>
        <w:rPr>
          <w:color w:val="282828"/>
          <w:spacing w:val="-3"/>
        </w:rPr>
        <w:t>am </w:t>
      </w:r>
      <w:r>
        <w:rPr>
          <w:color w:val="282828"/>
          <w:spacing w:val="-5"/>
        </w:rPr>
        <w:t>proud </w:t>
      </w:r>
      <w:r>
        <w:rPr>
          <w:color w:val="282828"/>
          <w:spacing w:val="-4"/>
        </w:rPr>
        <w:t>to </w:t>
      </w:r>
      <w:r>
        <w:rPr>
          <w:color w:val="282828"/>
          <w:spacing w:val="-5"/>
        </w:rPr>
        <w:t>have supported your collective success </w:t>
      </w:r>
      <w:r>
        <w:rPr>
          <w:color w:val="282828"/>
          <w:spacing w:val="-3"/>
        </w:rPr>
        <w:t>in my own </w:t>
      </w:r>
      <w:r>
        <w:rPr>
          <w:color w:val="282828"/>
          <w:spacing w:val="-5"/>
        </w:rPr>
        <w:t>small ways. </w:t>
      </w:r>
      <w:r>
        <w:rPr>
          <w:color w:val="282828"/>
        </w:rPr>
        <w:t>Your work, your gifts, and your faith in the crucial importance of urban and community forests truly move me. Thank</w:t>
      </w:r>
      <w:r>
        <w:rPr>
          <w:color w:val="282828"/>
          <w:spacing w:val="-3"/>
        </w:rPr>
        <w:t> </w:t>
      </w:r>
      <w:r>
        <w:rPr>
          <w:color w:val="282828"/>
        </w:rPr>
        <w:t>you!</w:t>
      </w:r>
    </w:p>
    <w:p>
      <w:pPr>
        <w:pStyle w:val="BodyText"/>
        <w:spacing w:before="7"/>
        <w:rPr>
          <w:sz w:val="15"/>
        </w:rPr>
      </w:pPr>
      <w:r>
        <w:rPr/>
        <w:pict>
          <v:group style="position:absolute;margin-left:54pt;margin-top:11.031447pt;width:505.6pt;height:104.9pt;mso-position-horizontal-relative:page;mso-position-vertical-relative:paragraph;z-index:-880;mso-wrap-distance-left:0;mso-wrap-distance-right:0" coordorigin="1080,221" coordsize="10112,2098">
            <v:rect style="position:absolute;left:1080;top:220;width:10112;height:2098" filled="true" fillcolor="#e6ecce" stroked="false">
              <v:fill type="solid"/>
            </v:rect>
            <v:shape style="position:absolute;left:1266;top:459;width:1412;height:990" type="#_x0000_t75" stroked="false">
              <v:imagedata r:id="rId14" o:title=""/>
            </v:shape>
            <v:shape style="position:absolute;left:1080;top:220;width:10112;height:2098" type="#_x0000_t202" filled="false" stroked="false">
              <v:textbox inset="0,0,0,0">
                <w:txbxContent>
                  <w:p>
                    <w:pPr>
                      <w:spacing w:before="170"/>
                      <w:ind w:left="1656" w:right="0" w:firstLine="0"/>
                      <w:jc w:val="left"/>
                      <w:rPr>
                        <w:b/>
                        <w:sz w:val="24"/>
                      </w:rPr>
                    </w:pPr>
                    <w:r>
                      <w:rPr>
                        <w:b/>
                        <w:color w:val="45A742"/>
                        <w:sz w:val="24"/>
                      </w:rPr>
                      <w:t>TREE Fund Symposium at ISA Conference</w:t>
                    </w:r>
                  </w:p>
                  <w:p>
                    <w:pPr>
                      <w:spacing w:line="264" w:lineRule="auto" w:before="67"/>
                      <w:ind w:left="1656" w:right="201" w:firstLine="0"/>
                      <w:jc w:val="both"/>
                      <w:rPr>
                        <w:sz w:val="22"/>
                      </w:rPr>
                    </w:pPr>
                    <w:r>
                      <w:rPr>
                        <w:color w:val="4D4D4D"/>
                        <w:sz w:val="22"/>
                      </w:rPr>
                      <w:t>On August 13, 2019, Dr. Richard Hauer, Dr. Andrew Koeser, Dr. Arnold “Beau” Brodbeck and TREE Fund Chairman Steve Geist, RCA, BCMA, will present an interactive symposium called,  “Looking Backward  and  Forward  Through TREE Fund Research:  Impacts,</w:t>
                    </w:r>
                    <w:r>
                      <w:rPr>
                        <w:color w:val="4D4D4D"/>
                        <w:spacing w:val="-33"/>
                        <w:sz w:val="22"/>
                      </w:rPr>
                      <w:t> </w:t>
                    </w:r>
                    <w:r>
                      <w:rPr>
                        <w:color w:val="4D4D4D"/>
                        <w:sz w:val="22"/>
                      </w:rPr>
                      <w:t>Practical</w:t>
                    </w:r>
                  </w:p>
                  <w:p>
                    <w:pPr>
                      <w:spacing w:before="1"/>
                      <w:ind w:left="202" w:right="0" w:firstLine="0"/>
                      <w:jc w:val="left"/>
                      <w:rPr>
                        <w:sz w:val="22"/>
                      </w:rPr>
                    </w:pPr>
                    <w:r>
                      <w:rPr>
                        <w:color w:val="4D4D4D"/>
                        <w:sz w:val="22"/>
                      </w:rPr>
                      <w:t>Research</w:t>
                    </w:r>
                    <w:r>
                      <w:rPr>
                        <w:color w:val="4D4D4D"/>
                        <w:spacing w:val="47"/>
                        <w:sz w:val="22"/>
                      </w:rPr>
                      <w:t> </w:t>
                    </w:r>
                    <w:r>
                      <w:rPr>
                        <w:color w:val="4D4D4D"/>
                        <w:sz w:val="22"/>
                      </w:rPr>
                      <w:t>Outcomes</w:t>
                    </w:r>
                    <w:r>
                      <w:rPr>
                        <w:color w:val="4D4D4D"/>
                        <w:spacing w:val="46"/>
                        <w:sz w:val="22"/>
                      </w:rPr>
                      <w:t> </w:t>
                    </w:r>
                    <w:r>
                      <w:rPr>
                        <w:color w:val="4D4D4D"/>
                        <w:sz w:val="22"/>
                      </w:rPr>
                      <w:t>and</w:t>
                    </w:r>
                    <w:r>
                      <w:rPr>
                        <w:color w:val="4D4D4D"/>
                        <w:spacing w:val="45"/>
                        <w:sz w:val="22"/>
                      </w:rPr>
                      <w:t> </w:t>
                    </w:r>
                    <w:r>
                      <w:rPr>
                        <w:color w:val="4D4D4D"/>
                        <w:sz w:val="22"/>
                      </w:rPr>
                      <w:t>You.”</w:t>
                    </w:r>
                    <w:r>
                      <w:rPr>
                        <w:color w:val="4D4D4D"/>
                        <w:spacing w:val="47"/>
                        <w:sz w:val="22"/>
                      </w:rPr>
                      <w:t> </w:t>
                    </w:r>
                    <w:r>
                      <w:rPr>
                        <w:color w:val="4D4D4D"/>
                        <w:sz w:val="22"/>
                      </w:rPr>
                      <w:t>in</w:t>
                    </w:r>
                    <w:r>
                      <w:rPr>
                        <w:color w:val="4D4D4D"/>
                        <w:spacing w:val="46"/>
                        <w:sz w:val="22"/>
                      </w:rPr>
                      <w:t> </w:t>
                    </w:r>
                    <w:r>
                      <w:rPr>
                        <w:color w:val="4D4D4D"/>
                        <w:sz w:val="22"/>
                      </w:rPr>
                      <w:t>the</w:t>
                    </w:r>
                    <w:r>
                      <w:rPr>
                        <w:color w:val="4D4D4D"/>
                        <w:spacing w:val="45"/>
                        <w:sz w:val="22"/>
                      </w:rPr>
                      <w:t> </w:t>
                    </w:r>
                    <w:r>
                      <w:rPr>
                        <w:color w:val="4D4D4D"/>
                        <w:sz w:val="22"/>
                      </w:rPr>
                      <w:t>Knoxville</w:t>
                    </w:r>
                    <w:r>
                      <w:rPr>
                        <w:color w:val="4D4D4D"/>
                        <w:spacing w:val="47"/>
                        <w:sz w:val="22"/>
                      </w:rPr>
                      <w:t> </w:t>
                    </w:r>
                    <w:r>
                      <w:rPr>
                        <w:color w:val="4D4D4D"/>
                        <w:sz w:val="22"/>
                      </w:rPr>
                      <w:t>Convention</w:t>
                    </w:r>
                    <w:r>
                      <w:rPr>
                        <w:color w:val="4D4D4D"/>
                        <w:spacing w:val="47"/>
                        <w:sz w:val="22"/>
                      </w:rPr>
                      <w:t> </w:t>
                    </w:r>
                    <w:r>
                      <w:rPr>
                        <w:color w:val="4D4D4D"/>
                        <w:sz w:val="22"/>
                      </w:rPr>
                      <w:t>Center.</w:t>
                    </w:r>
                    <w:r>
                      <w:rPr>
                        <w:color w:val="4D4D4D"/>
                        <w:spacing w:val="47"/>
                        <w:sz w:val="22"/>
                      </w:rPr>
                      <w:t> </w:t>
                    </w:r>
                    <w:r>
                      <w:rPr>
                        <w:color w:val="4D4D4D"/>
                        <w:sz w:val="22"/>
                      </w:rPr>
                      <w:t>All</w:t>
                    </w:r>
                    <w:r>
                      <w:rPr>
                        <w:color w:val="4D4D4D"/>
                        <w:spacing w:val="48"/>
                        <w:sz w:val="22"/>
                      </w:rPr>
                      <w:t> </w:t>
                    </w:r>
                    <w:r>
                      <w:rPr>
                        <w:color w:val="4D4D4D"/>
                        <w:sz w:val="22"/>
                      </w:rPr>
                      <w:t>ISA</w:t>
                    </w:r>
                    <w:r>
                      <w:rPr>
                        <w:color w:val="4D4D4D"/>
                        <w:spacing w:val="44"/>
                        <w:sz w:val="22"/>
                      </w:rPr>
                      <w:t> </w:t>
                    </w:r>
                    <w:r>
                      <w:rPr>
                        <w:color w:val="4D4D4D"/>
                        <w:sz w:val="22"/>
                      </w:rPr>
                      <w:t>conference</w:t>
                    </w:r>
                    <w:r>
                      <w:rPr>
                        <w:color w:val="4D4D4D"/>
                        <w:spacing w:val="47"/>
                        <w:sz w:val="22"/>
                      </w:rPr>
                      <w:t> </w:t>
                    </w:r>
                    <w:r>
                      <w:rPr>
                        <w:color w:val="4D4D4D"/>
                        <w:sz w:val="22"/>
                      </w:rPr>
                      <w:t>attendees</w:t>
                    </w:r>
                    <w:r>
                      <w:rPr>
                        <w:color w:val="4D4D4D"/>
                        <w:spacing w:val="46"/>
                        <w:sz w:val="22"/>
                      </w:rPr>
                      <w:t> </w:t>
                    </w:r>
                    <w:r>
                      <w:rPr>
                        <w:color w:val="4D4D4D"/>
                        <w:sz w:val="22"/>
                      </w:rPr>
                      <w:t>are</w:t>
                    </w:r>
                  </w:p>
                  <w:p>
                    <w:pPr>
                      <w:spacing w:before="25"/>
                      <w:ind w:left="202" w:right="0" w:firstLine="0"/>
                      <w:jc w:val="left"/>
                      <w:rPr>
                        <w:sz w:val="22"/>
                      </w:rPr>
                    </w:pPr>
                    <w:r>
                      <w:rPr>
                        <w:color w:val="4D4D4D"/>
                        <w:sz w:val="22"/>
                      </w:rPr>
                      <w:t>invited</w:t>
                    </w:r>
                    <w:r>
                      <w:rPr>
                        <w:color w:val="4D4D4D"/>
                        <w:spacing w:val="-3"/>
                        <w:sz w:val="22"/>
                      </w:rPr>
                      <w:t> </w:t>
                    </w:r>
                    <w:r>
                      <w:rPr>
                        <w:color w:val="4D4D4D"/>
                        <w:sz w:val="22"/>
                      </w:rPr>
                      <w:t>to</w:t>
                    </w:r>
                    <w:r>
                      <w:rPr>
                        <w:color w:val="4D4D4D"/>
                        <w:spacing w:val="-3"/>
                        <w:sz w:val="22"/>
                      </w:rPr>
                      <w:t> </w:t>
                    </w:r>
                    <w:r>
                      <w:rPr>
                        <w:color w:val="4D4D4D"/>
                        <w:sz w:val="22"/>
                      </w:rPr>
                      <w:t>join</w:t>
                    </w:r>
                    <w:r>
                      <w:rPr>
                        <w:color w:val="4D4D4D"/>
                        <w:spacing w:val="-4"/>
                        <w:sz w:val="22"/>
                      </w:rPr>
                      <w:t> </w:t>
                    </w:r>
                    <w:r>
                      <w:rPr>
                        <w:color w:val="4D4D4D"/>
                        <w:sz w:val="22"/>
                      </w:rPr>
                      <w:t>what</w:t>
                    </w:r>
                    <w:r>
                      <w:rPr>
                        <w:color w:val="4D4D4D"/>
                        <w:spacing w:val="-3"/>
                        <w:sz w:val="22"/>
                      </w:rPr>
                      <w:t> </w:t>
                    </w:r>
                    <w:r>
                      <w:rPr>
                        <w:color w:val="4D4D4D"/>
                        <w:sz w:val="22"/>
                      </w:rPr>
                      <w:t>should</w:t>
                    </w:r>
                    <w:r>
                      <w:rPr>
                        <w:color w:val="4D4D4D"/>
                        <w:spacing w:val="-5"/>
                        <w:sz w:val="22"/>
                      </w:rPr>
                      <w:t> </w:t>
                    </w:r>
                    <w:r>
                      <w:rPr>
                        <w:color w:val="4D4D4D"/>
                        <w:sz w:val="22"/>
                      </w:rPr>
                      <w:t>be</w:t>
                    </w:r>
                    <w:r>
                      <w:rPr>
                        <w:color w:val="4D4D4D"/>
                        <w:spacing w:val="-2"/>
                        <w:sz w:val="22"/>
                      </w:rPr>
                      <w:t> </w:t>
                    </w:r>
                    <w:r>
                      <w:rPr>
                        <w:color w:val="4D4D4D"/>
                        <w:sz w:val="22"/>
                      </w:rPr>
                      <w:t>a</w:t>
                    </w:r>
                    <w:r>
                      <w:rPr>
                        <w:color w:val="4D4D4D"/>
                        <w:spacing w:val="-2"/>
                        <w:sz w:val="22"/>
                      </w:rPr>
                      <w:t> </w:t>
                    </w:r>
                    <w:r>
                      <w:rPr>
                        <w:color w:val="4D4D4D"/>
                        <w:sz w:val="22"/>
                      </w:rPr>
                      <w:t>lively</w:t>
                    </w:r>
                    <w:r>
                      <w:rPr>
                        <w:color w:val="4D4D4D"/>
                        <w:spacing w:val="-3"/>
                        <w:sz w:val="22"/>
                      </w:rPr>
                      <w:t> </w:t>
                    </w:r>
                    <w:r>
                      <w:rPr>
                        <w:color w:val="4D4D4D"/>
                        <w:sz w:val="22"/>
                      </w:rPr>
                      <w:t>discussion,</w:t>
                    </w:r>
                    <w:r>
                      <w:rPr>
                        <w:color w:val="4D4D4D"/>
                        <w:spacing w:val="-3"/>
                        <w:sz w:val="22"/>
                      </w:rPr>
                      <w:t> </w:t>
                    </w:r>
                    <w:r>
                      <w:rPr>
                        <w:color w:val="4D4D4D"/>
                        <w:sz w:val="22"/>
                      </w:rPr>
                      <w:t>moderated</w:t>
                    </w:r>
                    <w:r>
                      <w:rPr>
                        <w:color w:val="4D4D4D"/>
                        <w:spacing w:val="-1"/>
                        <w:sz w:val="22"/>
                      </w:rPr>
                      <w:t> </w:t>
                    </w:r>
                    <w:r>
                      <w:rPr>
                        <w:color w:val="4D4D4D"/>
                        <w:sz w:val="22"/>
                      </w:rPr>
                      <w:t>by</w:t>
                    </w:r>
                    <w:r>
                      <w:rPr>
                        <w:color w:val="4D4D4D"/>
                        <w:spacing w:val="-4"/>
                        <w:sz w:val="22"/>
                      </w:rPr>
                      <w:t> </w:t>
                    </w:r>
                    <w:r>
                      <w:rPr>
                        <w:color w:val="4D4D4D"/>
                        <w:sz w:val="22"/>
                      </w:rPr>
                      <w:t>TREE</w:t>
                    </w:r>
                    <w:r>
                      <w:rPr>
                        <w:color w:val="4D4D4D"/>
                        <w:spacing w:val="-4"/>
                        <w:sz w:val="22"/>
                      </w:rPr>
                      <w:t> </w:t>
                    </w:r>
                    <w:r>
                      <w:rPr>
                        <w:color w:val="4D4D4D"/>
                        <w:sz w:val="22"/>
                      </w:rPr>
                      <w:t>Fund</w:t>
                    </w:r>
                    <w:r>
                      <w:rPr>
                        <w:color w:val="4D4D4D"/>
                        <w:spacing w:val="-3"/>
                        <w:sz w:val="22"/>
                      </w:rPr>
                      <w:t> </w:t>
                    </w:r>
                    <w:r>
                      <w:rPr>
                        <w:color w:val="4D4D4D"/>
                        <w:sz w:val="22"/>
                      </w:rPr>
                      <w:t>President</w:t>
                    </w:r>
                    <w:r>
                      <w:rPr>
                        <w:color w:val="4D4D4D"/>
                        <w:spacing w:val="-1"/>
                        <w:sz w:val="22"/>
                      </w:rPr>
                      <w:t> </w:t>
                    </w:r>
                    <w:r>
                      <w:rPr>
                        <w:color w:val="4D4D4D"/>
                        <w:sz w:val="22"/>
                      </w:rPr>
                      <w:t>and</w:t>
                    </w:r>
                    <w:r>
                      <w:rPr>
                        <w:color w:val="4D4D4D"/>
                        <w:spacing w:val="-1"/>
                        <w:sz w:val="22"/>
                      </w:rPr>
                      <w:t> </w:t>
                    </w:r>
                    <w:r>
                      <w:rPr>
                        <w:color w:val="4D4D4D"/>
                        <w:sz w:val="22"/>
                      </w:rPr>
                      <w:t>CEO,</w:t>
                    </w:r>
                    <w:r>
                      <w:rPr>
                        <w:color w:val="4D4D4D"/>
                        <w:spacing w:val="-2"/>
                        <w:sz w:val="22"/>
                      </w:rPr>
                      <w:t> </w:t>
                    </w:r>
                    <w:r>
                      <w:rPr>
                        <w:color w:val="4D4D4D"/>
                        <w:sz w:val="22"/>
                      </w:rPr>
                      <w:t>J.</w:t>
                    </w:r>
                    <w:r>
                      <w:rPr>
                        <w:color w:val="4D4D4D"/>
                        <w:spacing w:val="-3"/>
                        <w:sz w:val="22"/>
                      </w:rPr>
                      <w:t> </w:t>
                    </w:r>
                    <w:r>
                      <w:rPr>
                        <w:color w:val="4D4D4D"/>
                        <w:sz w:val="22"/>
                      </w:rPr>
                      <w:t>Eric</w:t>
                    </w:r>
                    <w:r>
                      <w:rPr>
                        <w:color w:val="4D4D4D"/>
                        <w:spacing w:val="-3"/>
                        <w:sz w:val="22"/>
                      </w:rPr>
                      <w:t> </w:t>
                    </w:r>
                    <w:r>
                      <w:rPr>
                        <w:color w:val="4D4D4D"/>
                        <w:sz w:val="22"/>
                      </w:rPr>
                      <w:t>Smith.</w:t>
                    </w:r>
                  </w:p>
                </w:txbxContent>
              </v:textbox>
              <w10:wrap type="none"/>
            </v:shape>
            <w10:wrap type="topAndBottom"/>
          </v:group>
        </w:pict>
      </w:r>
    </w:p>
    <w:p>
      <w:pPr>
        <w:spacing w:after="0"/>
        <w:rPr>
          <w:sz w:val="15"/>
        </w:rPr>
        <w:sectPr>
          <w:pgSz w:w="12240" w:h="15840"/>
          <w:pgMar w:top="860" w:bottom="280" w:left="960" w:right="940"/>
        </w:sectPr>
      </w:pPr>
    </w:p>
    <w:p>
      <w:pPr>
        <w:pStyle w:val="Heading1"/>
        <w:spacing w:before="72"/>
        <w:ind w:left="809"/>
      </w:pPr>
      <w:r>
        <w:rPr/>
        <w:pict>
          <v:line style="position:absolute;mso-position-horizontal-relative:page;mso-position-vertical-relative:page;z-index:1384" from="241.580002pt,53.919998pt" to="241.580002pt,737.914998pt" stroked="true" strokeweight=".140pt" strokecolor="#45a742">
            <v:stroke dashstyle="solid"/>
            <w10:wrap type="none"/>
          </v:line>
        </w:pict>
      </w:r>
      <w:r>
        <w:rPr>
          <w:color w:val="45A742"/>
        </w:rPr>
        <w:t>Lead Donors</w:t>
      </w:r>
    </w:p>
    <w:p>
      <w:pPr>
        <w:pStyle w:val="BodyText"/>
        <w:spacing w:line="300" w:lineRule="auto" w:before="186"/>
        <w:ind w:left="163" w:right="53"/>
        <w:jc w:val="both"/>
      </w:pPr>
      <w:r>
        <w:rPr>
          <w:color w:val="282828"/>
        </w:rPr>
        <w:t>We are extremely grateful to the following people and organizations who contributed </w:t>
      </w:r>
      <w:r>
        <w:rPr>
          <w:b/>
          <w:color w:val="282828"/>
        </w:rPr>
        <w:t>over $2,500 </w:t>
      </w:r>
      <w:r>
        <w:rPr>
          <w:color w:val="282828"/>
        </w:rPr>
        <w:t>to TREE Fund in July 2019:</w:t>
      </w:r>
    </w:p>
    <w:p>
      <w:pPr>
        <w:pStyle w:val="Heading3"/>
        <w:spacing w:line="604" w:lineRule="exact" w:before="6"/>
        <w:ind w:right="69"/>
      </w:pPr>
      <w:r>
        <w:rPr>
          <w:color w:val="45A742"/>
          <w:spacing w:val="-4"/>
        </w:rPr>
        <w:t>BANDIT INDUSTRIES, </w:t>
      </w:r>
      <w:r>
        <w:rPr>
          <w:color w:val="45A742"/>
          <w:spacing w:val="-5"/>
        </w:rPr>
        <w:t>INC. </w:t>
      </w:r>
      <w:r>
        <w:rPr>
          <w:color w:val="45A742"/>
        </w:rPr>
        <w:t>JACQUES BRUNSWICK</w:t>
      </w:r>
    </w:p>
    <w:p>
      <w:pPr>
        <w:spacing w:line="240" w:lineRule="exact" w:before="0"/>
        <w:ind w:left="163" w:right="0" w:firstLine="0"/>
        <w:jc w:val="left"/>
        <w:rPr>
          <w:b/>
          <w:sz w:val="26"/>
        </w:rPr>
      </w:pPr>
      <w:r>
        <w:rPr>
          <w:b/>
          <w:color w:val="45A742"/>
          <w:sz w:val="26"/>
        </w:rPr>
        <w:t>AND LOUISE DESJARDINS</w:t>
      </w:r>
    </w:p>
    <w:p>
      <w:pPr>
        <w:pStyle w:val="BodyText"/>
        <w:rPr>
          <w:b/>
          <w:sz w:val="26"/>
        </w:rPr>
      </w:pPr>
    </w:p>
    <w:p>
      <w:pPr>
        <w:spacing w:before="0"/>
        <w:ind w:left="166" w:right="69" w:firstLine="0"/>
        <w:jc w:val="center"/>
        <w:rPr>
          <w:b/>
          <w:sz w:val="26"/>
        </w:rPr>
      </w:pPr>
      <w:r>
        <w:rPr>
          <w:b/>
          <w:color w:val="45A742"/>
          <w:sz w:val="26"/>
        </w:rPr>
        <w:t>COLLATOS FAMILY FOUNDATION</w:t>
      </w:r>
    </w:p>
    <w:p>
      <w:pPr>
        <w:pStyle w:val="BodyText"/>
        <w:rPr>
          <w:b/>
          <w:sz w:val="26"/>
        </w:rPr>
      </w:pPr>
    </w:p>
    <w:p>
      <w:pPr>
        <w:spacing w:line="480" w:lineRule="auto" w:before="0"/>
        <w:ind w:left="172" w:right="68" w:hanging="7"/>
        <w:jc w:val="center"/>
        <w:rPr>
          <w:b/>
          <w:sz w:val="26"/>
        </w:rPr>
      </w:pPr>
      <w:r>
        <w:rPr>
          <w:b/>
          <w:color w:val="45A742"/>
          <w:sz w:val="26"/>
        </w:rPr>
        <w:t>FLORIDA CHAPTER ISA ISA SOUTHERN</w:t>
      </w:r>
      <w:r>
        <w:rPr>
          <w:b/>
          <w:color w:val="45A742"/>
          <w:spacing w:val="-37"/>
          <w:sz w:val="26"/>
        </w:rPr>
        <w:t> </w:t>
      </w:r>
      <w:r>
        <w:rPr>
          <w:b/>
          <w:color w:val="45A742"/>
          <w:sz w:val="26"/>
        </w:rPr>
        <w:t>CHAPTER RONALD ROMERO SAVATREE</w:t>
      </w:r>
    </w:p>
    <w:p>
      <w:pPr>
        <w:spacing w:before="0"/>
        <w:ind w:left="350" w:right="0" w:firstLine="0"/>
        <w:jc w:val="left"/>
        <w:rPr>
          <w:b/>
          <w:sz w:val="26"/>
        </w:rPr>
      </w:pPr>
      <w:r>
        <w:rPr>
          <w:b/>
          <w:color w:val="45A742"/>
          <w:sz w:val="26"/>
        </w:rPr>
        <w:t>UNITIL SERVICE CORP.</w:t>
      </w:r>
    </w:p>
    <w:p>
      <w:pPr>
        <w:pStyle w:val="BodyText"/>
        <w:spacing w:before="2"/>
        <w:rPr>
          <w:b/>
          <w:sz w:val="26"/>
        </w:rPr>
      </w:pPr>
    </w:p>
    <w:p>
      <w:pPr>
        <w:spacing w:before="0"/>
        <w:ind w:left="756" w:right="659" w:firstLine="2"/>
        <w:jc w:val="center"/>
        <w:rPr>
          <w:b/>
          <w:sz w:val="26"/>
        </w:rPr>
      </w:pPr>
      <w:r>
        <w:rPr>
          <w:b/>
          <w:color w:val="45A742"/>
          <w:sz w:val="26"/>
        </w:rPr>
        <w:t>WEST COAST ARBORISTS, </w:t>
      </w:r>
      <w:r>
        <w:rPr>
          <w:b/>
          <w:color w:val="45A742"/>
          <w:spacing w:val="-5"/>
          <w:sz w:val="26"/>
        </w:rPr>
        <w:t>INC.</w:t>
      </w:r>
    </w:p>
    <w:p>
      <w:pPr>
        <w:pStyle w:val="BodyText"/>
        <w:ind w:left="1557"/>
        <w:rPr>
          <w:sz w:val="20"/>
        </w:rPr>
      </w:pPr>
      <w:r>
        <w:rPr>
          <w:sz w:val="20"/>
        </w:rPr>
        <w:pict>
          <v:group style="width:96.15pt;height:30.5pt;mso-position-horizontal-relative:char;mso-position-vertical-relative:line" coordorigin="0,0" coordsize="1923,610">
            <v:shape style="position:absolute;left:0;top:0;width:1923;height:610" coordorigin="0,0" coordsize="1923,610" path="m145,380l87,380,97,610,154,599,145,380xm230,307l0,349,2,396,87,380,145,380,144,370,232,354,230,307xm313,292l260,302,271,577,325,568,320,449,330,436,341,427,351,421,360,418,366,417,433,417,432,414,430,405,318,405,313,292xm433,417l366,417,371,418,375,422,379,426,381,432,381,439,386,556,439,547,434,423,433,418,433,417xm384,370l373,371,358,375,344,382,330,392,318,405,430,405,429,402,425,392,419,384,412,378,404,373,395,370,384,370xm650,326l635,326,620,327,604,329,589,331,560,338,535,349,514,362,498,379,486,398,479,418,477,440,479,464,483,479,489,493,497,505,507,516,518,523,530,528,543,530,556,529,569,525,581,519,593,510,604,499,657,499,657,487,559,487,552,485,540,475,537,467,535,456,533,442,534,429,537,417,542,405,550,395,560,387,572,381,587,377,594,376,598,376,652,376,650,326xm657,499l604,499,604,516,657,507,657,499xm652,376l598,376,602,463,594,472,585,478,576,483,567,486,559,487,657,487,652,376xm751,304l698,314,706,498,759,488,754,370,764,356,775,345,784,338,794,334,805,332,866,332,864,325,752,325,751,304xm866,332l805,332,812,340,815,358,816,361,816,364,817,370,821,477,874,467,869,353,869,348,868,342,867,337,866,332xm820,290l809,291,794,295,779,302,765,312,752,325,864,325,864,325,860,314,854,306,848,299,839,294,830,291,820,290xm964,172l911,182,923,458,976,448,972,358,1051,358,1035,343,971,343,964,172xm1051,358l972,358,1054,434,1119,422,1051,358xm1088,243l1022,255,971,343,1035,343,1032,341,1088,243xm1251,213l1197,222,1284,374,1252,491,1308,481,1355,311,1305,311,1251,213xm1389,187l1333,197,1305,311,1355,311,1389,187xm1517,162l1498,164,1478,170,1460,179,1444,191,1430,207,1420,225,1413,243,1411,262,1413,282,1418,300,1425,315,1436,328,1450,339,1466,347,1483,352,1500,354,1519,352,1539,346,1557,337,1573,325,1585,310,1502,310,1493,308,1484,302,1476,296,1471,288,1468,275,1467,265,1468,255,1470,244,1473,233,1479,219,1489,211,1514,206,1593,206,1590,199,1579,187,1566,176,1551,168,1534,164,1517,162xm1593,206l1514,206,1523,208,1531,214,1539,220,1544,229,1546,241,1548,252,1547,263,1545,274,1541,284,1535,298,1525,306,1511,309,1502,310,1585,310,1586,310,1596,292,1602,273,1604,255,1604,252,1602,232,1597,215,1593,206xm1693,131l1640,141,1645,263,1645,268,1646,272,1649,284,1654,294,1660,302,1667,309,1676,314,1686,317,1697,318,1709,317,1723,313,1737,306,1750,296,1762,283,1815,283,1815,276,1709,276,1702,268,1699,250,1698,244,1697,237,1697,229,1693,131xm1815,283l1762,283,1763,304,1816,294,1815,283xm1808,110l1755,120,1760,240,1750,253,1740,264,1730,271,1720,274,1709,276,1815,276,1808,110xm1884,0l1876,1,1865,3,1858,10,1854,21,1852,30,1851,43,1852,58,1854,76,1869,197,1900,192,1908,73,1908,58,1908,43,1908,35,1907,25,1905,17,1901,10,1896,6,1891,1,1884,0xm1890,215l1881,217,1872,218,1865,223,1860,231,1855,239,1853,247,1856,265,1861,272,1876,283,1885,285,1894,283,1903,281,1910,277,1915,269,1920,261,1922,253,1919,235,1914,228,1906,222,1899,217,1890,215xe" filled="true" fillcolor="#282828" stroked="false">
              <v:path arrowok="t"/>
              <v:fill type="solid"/>
            </v:shape>
          </v:group>
        </w:pict>
      </w:r>
      <w:r>
        <w:rPr>
          <w:sz w:val="20"/>
        </w:rPr>
      </w:r>
    </w:p>
    <w:p>
      <w:pPr>
        <w:pStyle w:val="BodyText"/>
        <w:spacing w:line="300" w:lineRule="auto" w:before="223"/>
        <w:ind w:left="163" w:right="53"/>
        <w:jc w:val="both"/>
      </w:pPr>
      <w:r>
        <w:rPr>
          <w:color w:val="282828"/>
        </w:rPr>
        <w:t>See the full list of Lead Donors who make our vital tree research and </w:t>
      </w:r>
      <w:r>
        <w:rPr>
          <w:color w:val="282828"/>
          <w:spacing w:val="21"/>
        </w:rPr>
        <w:t>educat </w:t>
      </w:r>
      <w:r>
        <w:rPr>
          <w:color w:val="282828"/>
          <w:spacing w:val="16"/>
        </w:rPr>
        <w:t>ion</w:t>
      </w:r>
      <w:r>
        <w:rPr>
          <w:color w:val="282828"/>
          <w:spacing w:val="93"/>
        </w:rPr>
        <w:t> </w:t>
      </w:r>
      <w:r>
        <w:rPr>
          <w:color w:val="282828"/>
          <w:spacing w:val="18"/>
        </w:rPr>
        <w:t>work </w:t>
      </w:r>
      <w:r>
        <w:rPr>
          <w:color w:val="282828"/>
          <w:spacing w:val="21"/>
        </w:rPr>
        <w:t>possible </w:t>
      </w:r>
      <w:r>
        <w:rPr>
          <w:color w:val="282828"/>
        </w:rPr>
        <w:t>a t </w:t>
      </w:r>
      <w:hyperlink r:id="rId15">
        <w:r>
          <w:rPr>
            <w:b/>
            <w:color w:val="5B0179"/>
          </w:rPr>
          <w:t>treefund.org</w:t>
        </w:r>
        <w:r>
          <w:rPr/>
          <w:t>.</w:t>
        </w:r>
      </w:hyperlink>
    </w:p>
    <w:p>
      <w:pPr>
        <w:pStyle w:val="BodyText"/>
        <w:spacing w:before="3"/>
        <w:rPr>
          <w:sz w:val="11"/>
        </w:rPr>
      </w:pPr>
      <w:r>
        <w:rPr/>
        <w:pict>
          <v:line style="position:absolute;mso-position-horizontal-relative:page;mso-position-vertical-relative:paragraph;z-index:-736;mso-wrap-distance-left:0;mso-wrap-distance-right:0" from="230.11pt,8.615479pt" to="57.313pt,8.615479pt" stroked="true" strokeweight=".140pt" strokecolor="#45a742">
            <v:stroke dashstyle="solid"/>
            <w10:wrap type="topAndBottom"/>
          </v:line>
        </w:pict>
      </w:r>
    </w:p>
    <w:p>
      <w:pPr>
        <w:pStyle w:val="Heading1"/>
        <w:spacing w:before="186"/>
        <w:ind w:left="168" w:right="69"/>
        <w:jc w:val="center"/>
      </w:pPr>
      <w:r>
        <w:rPr>
          <w:color w:val="45A742"/>
        </w:rPr>
        <w:t>Fall 2019 Grant Cycle Begins!</w:t>
      </w:r>
    </w:p>
    <w:p>
      <w:pPr>
        <w:pStyle w:val="BodyText"/>
        <w:spacing w:line="300" w:lineRule="auto" w:before="162"/>
        <w:ind w:left="148" w:right="38"/>
        <w:jc w:val="both"/>
      </w:pPr>
      <w:r>
        <w:rPr>
          <w:color w:val="282828"/>
        </w:rPr>
        <w:t>TREE Fund is accepting Letters of Inquiry (100 word limit) for its fall 2019 grant cycle until September 15, 2019. For approved Letter of Inquiries </w:t>
      </w:r>
      <w:r>
        <w:rPr>
          <w:color w:val="282828"/>
          <w:spacing w:val="7"/>
        </w:rPr>
        <w:t>only, </w:t>
      </w:r>
      <w:r>
        <w:rPr>
          <w:color w:val="282828"/>
          <w:spacing w:val="6"/>
        </w:rPr>
        <w:t>grant  </w:t>
      </w:r>
      <w:r>
        <w:rPr>
          <w:color w:val="282828"/>
          <w:spacing w:val="7"/>
        </w:rPr>
        <w:t>applications </w:t>
      </w:r>
      <w:r>
        <w:rPr>
          <w:color w:val="282828"/>
          <w:spacing w:val="6"/>
        </w:rPr>
        <w:t>will  </w:t>
      </w:r>
      <w:r>
        <w:rPr>
          <w:color w:val="282828"/>
          <w:spacing w:val="3"/>
        </w:rPr>
        <w:t>be </w:t>
      </w:r>
      <w:r>
        <w:rPr>
          <w:color w:val="282828"/>
        </w:rPr>
        <w:t>accepted until October 1, 2019. Visit our </w:t>
      </w:r>
      <w:hyperlink r:id="rId16">
        <w:r>
          <w:rPr>
            <w:b/>
            <w:color w:val="5B0179"/>
          </w:rPr>
          <w:t>website </w:t>
        </w:r>
      </w:hyperlink>
      <w:r>
        <w:rPr>
          <w:color w:val="282828"/>
        </w:rPr>
        <w:t>to learn</w:t>
      </w:r>
      <w:r>
        <w:rPr>
          <w:color w:val="282828"/>
          <w:spacing w:val="-4"/>
        </w:rPr>
        <w:t> </w:t>
      </w:r>
      <w:r>
        <w:rPr>
          <w:color w:val="282828"/>
        </w:rPr>
        <w:t>more.</w:t>
      </w:r>
    </w:p>
    <w:p>
      <w:pPr>
        <w:pStyle w:val="Heading2"/>
        <w:ind w:left="2096"/>
      </w:pPr>
      <w:r>
        <w:rPr>
          <w:b w:val="0"/>
        </w:rPr>
        <w:br w:type="column"/>
      </w:r>
      <w:r>
        <w:rPr>
          <w:color w:val="45A742"/>
        </w:rPr>
        <w:t>Tour des Trees 2019</w:t>
      </w:r>
    </w:p>
    <w:p>
      <w:pPr>
        <w:pStyle w:val="BodyText"/>
        <w:spacing w:line="276" w:lineRule="auto" w:before="145"/>
        <w:ind w:left="2096" w:right="203"/>
        <w:jc w:val="both"/>
      </w:pPr>
      <w:r>
        <w:rPr/>
        <w:drawing>
          <wp:anchor distT="0" distB="0" distL="0" distR="0" allowOverlap="1" layoutInCell="1" locked="0" behindDoc="0" simplePos="0" relativeHeight="1408">
            <wp:simplePos x="0" y="0"/>
            <wp:positionH relativeFrom="page">
              <wp:posOffset>3142360</wp:posOffset>
            </wp:positionH>
            <wp:positionV relativeFrom="paragraph">
              <wp:posOffset>-243482</wp:posOffset>
            </wp:positionV>
            <wp:extent cx="1191056" cy="1174661"/>
            <wp:effectExtent l="0" t="0" r="0" b="0"/>
            <wp:wrapNone/>
            <wp:docPr id="7" name="image9.png" descr=""/>
            <wp:cNvGraphicFramePr>
              <a:graphicFrameLocks noChangeAspect="1"/>
            </wp:cNvGraphicFramePr>
            <a:graphic>
              <a:graphicData uri="http://schemas.openxmlformats.org/drawingml/2006/picture">
                <pic:pic>
                  <pic:nvPicPr>
                    <pic:cNvPr id="8" name="image9.png"/>
                    <pic:cNvPicPr/>
                  </pic:nvPicPr>
                  <pic:blipFill>
                    <a:blip r:embed="rId17" cstate="print"/>
                    <a:stretch>
                      <a:fillRect/>
                    </a:stretch>
                  </pic:blipFill>
                  <pic:spPr>
                    <a:xfrm>
                      <a:off x="0" y="0"/>
                      <a:ext cx="1191056" cy="1174661"/>
                    </a:xfrm>
                    <a:prstGeom prst="rect">
                      <a:avLst/>
                    </a:prstGeom>
                  </pic:spPr>
                </pic:pic>
              </a:graphicData>
            </a:graphic>
          </wp:anchor>
        </w:drawing>
      </w:r>
      <w:r>
        <w:rPr>
          <w:color w:val="282828"/>
        </w:rPr>
        <w:t>Tour des Trees is just around the corner and our riders and teams have been working extremely hard to reach their fundraising goals—and it shows. We are pleased to announce that in early August they hit over</w:t>
      </w:r>
    </w:p>
    <w:p>
      <w:pPr>
        <w:spacing w:line="276" w:lineRule="auto" w:before="2"/>
        <w:ind w:left="219" w:right="203" w:firstLine="0"/>
        <w:jc w:val="both"/>
        <w:rPr>
          <w:i/>
          <w:sz w:val="22"/>
        </w:rPr>
      </w:pPr>
      <w:r>
        <w:rPr>
          <w:color w:val="282828"/>
          <w:sz w:val="22"/>
        </w:rPr>
        <w:t>$200,000, officially marking the two-thirds point to reaching this year’s $300,000 campaign goal! Help them get all the way there by supporting a rider or team in person at TREE Fund After Hours on August 13 (details on page 2) or by clicking </w:t>
      </w:r>
      <w:hyperlink r:id="rId18">
        <w:r>
          <w:rPr>
            <w:b/>
            <w:color w:val="5B0179"/>
            <w:sz w:val="22"/>
          </w:rPr>
          <w:t>here</w:t>
        </w:r>
        <w:r>
          <w:rPr>
            <w:b/>
            <w:color w:val="4D4D4D"/>
            <w:sz w:val="22"/>
          </w:rPr>
          <w:t>.</w:t>
        </w:r>
      </w:hyperlink>
      <w:r>
        <w:rPr>
          <w:b/>
          <w:color w:val="4D4D4D"/>
          <w:sz w:val="22"/>
        </w:rPr>
        <w:t> </w:t>
      </w:r>
      <w:r>
        <w:rPr>
          <w:i/>
          <w:color w:val="282828"/>
          <w:sz w:val="22"/>
        </w:rPr>
        <w:t>Remember that </w:t>
      </w:r>
      <w:r>
        <w:rPr>
          <w:i/>
          <w:color w:val="282828"/>
          <w:sz w:val="22"/>
        </w:rPr>
        <w:t>ISA Chapter contributions are due to riders and teams by August</w:t>
      </w:r>
      <w:r>
        <w:rPr>
          <w:i/>
          <w:color w:val="282828"/>
          <w:spacing w:val="-17"/>
          <w:sz w:val="22"/>
        </w:rPr>
        <w:t> </w:t>
      </w:r>
      <w:r>
        <w:rPr>
          <w:i/>
          <w:color w:val="282828"/>
          <w:sz w:val="22"/>
        </w:rPr>
        <w:t>23.</w:t>
      </w:r>
    </w:p>
    <w:p>
      <w:pPr>
        <w:spacing w:line="276" w:lineRule="auto" w:before="100"/>
        <w:ind w:left="219" w:right="204" w:firstLine="0"/>
        <w:jc w:val="both"/>
        <w:rPr>
          <w:sz w:val="22"/>
        </w:rPr>
      </w:pPr>
      <w:r>
        <w:rPr>
          <w:b/>
          <w:color w:val="282828"/>
          <w:sz w:val="22"/>
        </w:rPr>
        <w:t>Attention Riders! </w:t>
      </w:r>
      <w:r>
        <w:rPr>
          <w:color w:val="282828"/>
          <w:sz w:val="22"/>
        </w:rPr>
        <w:t>In addition to submitting your fundraising minimum by September 3, please make sure you have set up your </w:t>
      </w:r>
      <w:hyperlink r:id="rId18">
        <w:r>
          <w:rPr>
            <w:b/>
            <w:color w:val="5B0179"/>
            <w:sz w:val="22"/>
          </w:rPr>
          <w:t>fundraising page </w:t>
        </w:r>
      </w:hyperlink>
      <w:r>
        <w:rPr>
          <w:color w:val="282828"/>
          <w:sz w:val="22"/>
        </w:rPr>
        <w:t>and made all of your </w:t>
      </w:r>
      <w:hyperlink r:id="rId19">
        <w:r>
          <w:rPr>
            <w:b/>
            <w:color w:val="5B0179"/>
            <w:sz w:val="22"/>
          </w:rPr>
          <w:t>travel arrangements</w:t>
        </w:r>
        <w:r>
          <w:rPr>
            <w:color w:val="4D4D4D"/>
            <w:sz w:val="22"/>
          </w:rPr>
          <w:t>.</w:t>
        </w:r>
      </w:hyperlink>
      <w:r>
        <w:rPr>
          <w:color w:val="4D4D4D"/>
          <w:sz w:val="22"/>
        </w:rPr>
        <w:t> </w:t>
      </w:r>
      <w:r>
        <w:rPr>
          <w:color w:val="282828"/>
          <w:sz w:val="22"/>
        </w:rPr>
        <w:t>We also encourage you to join the Tour’s </w:t>
      </w:r>
      <w:hyperlink r:id="rId20">
        <w:r>
          <w:rPr>
            <w:b/>
            <w:color w:val="5B0179"/>
            <w:sz w:val="22"/>
          </w:rPr>
          <w:t>Facebook Event Page</w:t>
        </w:r>
      </w:hyperlink>
      <w:r>
        <w:rPr>
          <w:b/>
          <w:color w:val="5B0179"/>
          <w:sz w:val="22"/>
        </w:rPr>
        <w:t> </w:t>
      </w:r>
      <w:r>
        <w:rPr>
          <w:color w:val="282828"/>
          <w:sz w:val="22"/>
        </w:rPr>
        <w:t>and </w:t>
      </w:r>
      <w:hyperlink r:id="rId21">
        <w:r>
          <w:rPr>
            <w:b/>
            <w:color w:val="5B0179"/>
            <w:sz w:val="22"/>
          </w:rPr>
          <w:t>Strava Club</w:t>
        </w:r>
      </w:hyperlink>
      <w:r>
        <w:rPr>
          <w:b/>
          <w:color w:val="5B0179"/>
          <w:sz w:val="22"/>
        </w:rPr>
        <w:t> </w:t>
      </w:r>
      <w:r>
        <w:rPr>
          <w:color w:val="282828"/>
          <w:sz w:val="22"/>
        </w:rPr>
        <w:t>to help you stay in-the-know and prepare for your 425+ mile ride. Happy training, happy fundraising and see you next month in Nashville!</w:t>
      </w:r>
    </w:p>
    <w:p>
      <w:pPr>
        <w:pStyle w:val="BodyText"/>
        <w:rPr>
          <w:sz w:val="27"/>
        </w:rPr>
      </w:pPr>
      <w:r>
        <w:rPr/>
        <w:pict>
          <v:group style="position:absolute;margin-left:251.490005pt;margin-top:17.622715pt;width:306.75pt;height:390.7pt;mso-position-horizontal-relative:page;mso-position-vertical-relative:paragraph;z-index:-688;mso-wrap-distance-left:0;mso-wrap-distance-right:0" coordorigin="5030,352" coordsize="6135,7814">
            <v:rect style="position:absolute;left:5029;top:352;width:6135;height:7814" filled="true" fillcolor="#e6ecce" stroked="false">
              <v:fill type="solid"/>
            </v:rect>
            <v:shape style="position:absolute;left:9412;top:1491;width:1649;height:1688" type="#_x0000_t75" stroked="false">
              <v:imagedata r:id="rId22" o:title=""/>
            </v:shape>
            <v:shape style="position:absolute;left:9531;top:1608;width:1423;height:1462" type="#_x0000_t75" stroked="false">
              <v:imagedata r:id="rId23" o:title=""/>
            </v:shape>
            <v:shape style="position:absolute;left:5029;top:352;width:6135;height:7814" type="#_x0000_t202" filled="false" stroked="false">
              <v:textbox inset="0,0,0,0">
                <w:txbxContent>
                  <w:p>
                    <w:pPr>
                      <w:spacing w:before="137"/>
                      <w:ind w:left="157" w:right="0" w:firstLine="0"/>
                      <w:jc w:val="left"/>
                      <w:rPr>
                        <w:b/>
                        <w:sz w:val="32"/>
                      </w:rPr>
                    </w:pPr>
                    <w:r>
                      <w:rPr>
                        <w:b/>
                        <w:color w:val="45A742"/>
                        <w:sz w:val="32"/>
                      </w:rPr>
                      <w:t>Volunteer Spotlight</w:t>
                    </w:r>
                  </w:p>
                  <w:p>
                    <w:pPr>
                      <w:spacing w:before="85"/>
                      <w:ind w:left="157" w:right="0" w:firstLine="0"/>
                      <w:jc w:val="left"/>
                      <w:rPr>
                        <w:b/>
                        <w:i/>
                        <w:sz w:val="32"/>
                      </w:rPr>
                    </w:pPr>
                    <w:r>
                      <w:rPr>
                        <w:b/>
                        <w:i/>
                        <w:color w:val="282828"/>
                        <w:sz w:val="32"/>
                      </w:rPr>
                      <w:t>Joanna Nakeff</w:t>
                    </w:r>
                  </w:p>
                  <w:p>
                    <w:pPr>
                      <w:spacing w:line="276" w:lineRule="auto" w:before="158"/>
                      <w:ind w:left="157" w:right="1816" w:firstLine="0"/>
                      <w:jc w:val="both"/>
                      <w:rPr>
                        <w:sz w:val="22"/>
                      </w:rPr>
                    </w:pPr>
                    <w:r>
                      <w:rPr>
                        <w:color w:val="4D4D4D"/>
                        <w:sz w:val="22"/>
                      </w:rPr>
                      <w:t>This month we are excited to honor long- time TREE Fund volunteer, Joanna Nakeff! Jo is known and loved by all as the one-of-a-kind, irreplaceable “Mama Care Bear” to many a Tour des Trees rider. Since 2007 Jo has  joined</w:t>
                    </w:r>
                    <w:r>
                      <w:rPr>
                        <w:color w:val="4D4D4D"/>
                        <w:spacing w:val="46"/>
                        <w:sz w:val="22"/>
                      </w:rPr>
                      <w:t> </w:t>
                    </w:r>
                    <w:r>
                      <w:rPr>
                        <w:color w:val="4D4D4D"/>
                        <w:sz w:val="22"/>
                      </w:rPr>
                      <w:t>Team</w:t>
                    </w:r>
                    <w:r>
                      <w:rPr>
                        <w:color w:val="4D4D4D"/>
                        <w:spacing w:val="46"/>
                        <w:sz w:val="22"/>
                      </w:rPr>
                      <w:t> </w:t>
                    </w:r>
                    <w:r>
                      <w:rPr>
                        <w:color w:val="4D4D4D"/>
                        <w:sz w:val="22"/>
                      </w:rPr>
                      <w:t>Canada</w:t>
                    </w:r>
                    <w:r>
                      <w:rPr>
                        <w:color w:val="4D4D4D"/>
                        <w:spacing w:val="47"/>
                        <w:sz w:val="22"/>
                      </w:rPr>
                      <w:t> </w:t>
                    </w:r>
                    <w:r>
                      <w:rPr>
                        <w:color w:val="4D4D4D"/>
                        <w:sz w:val="22"/>
                      </w:rPr>
                      <w:t>on</w:t>
                    </w:r>
                    <w:r>
                      <w:rPr>
                        <w:color w:val="4D4D4D"/>
                        <w:spacing w:val="47"/>
                        <w:sz w:val="22"/>
                      </w:rPr>
                      <w:t> </w:t>
                    </w:r>
                    <w:r>
                      <w:rPr>
                        <w:color w:val="4D4D4D"/>
                        <w:sz w:val="22"/>
                      </w:rPr>
                      <w:t>the</w:t>
                    </w:r>
                    <w:r>
                      <w:rPr>
                        <w:color w:val="4D4D4D"/>
                        <w:spacing w:val="46"/>
                        <w:sz w:val="22"/>
                      </w:rPr>
                      <w:t> </w:t>
                    </w:r>
                    <w:r>
                      <w:rPr>
                        <w:color w:val="4D4D4D"/>
                        <w:sz w:val="22"/>
                      </w:rPr>
                      <w:t>Tour</w:t>
                    </w:r>
                    <w:r>
                      <w:rPr>
                        <w:color w:val="4D4D4D"/>
                        <w:spacing w:val="47"/>
                        <w:sz w:val="22"/>
                      </w:rPr>
                      <w:t> </w:t>
                    </w:r>
                    <w:r>
                      <w:rPr>
                        <w:color w:val="4D4D4D"/>
                        <w:sz w:val="22"/>
                      </w:rPr>
                      <w:t>as</w:t>
                    </w:r>
                    <w:r>
                      <w:rPr>
                        <w:color w:val="4D4D4D"/>
                        <w:spacing w:val="45"/>
                        <w:sz w:val="22"/>
                      </w:rPr>
                      <w:t> </w:t>
                    </w:r>
                    <w:r>
                      <w:rPr>
                        <w:color w:val="4D4D4D"/>
                        <w:sz w:val="22"/>
                      </w:rPr>
                      <w:t>a</w:t>
                    </w:r>
                    <w:r>
                      <w:rPr>
                        <w:color w:val="4D4D4D"/>
                        <w:spacing w:val="45"/>
                        <w:sz w:val="22"/>
                      </w:rPr>
                      <w:t> </w:t>
                    </w:r>
                    <w:r>
                      <w:rPr>
                        <w:color w:val="4D4D4D"/>
                        <w:sz w:val="22"/>
                      </w:rPr>
                      <w:t>full-</w:t>
                    </w:r>
                  </w:p>
                  <w:p>
                    <w:pPr>
                      <w:spacing w:line="276" w:lineRule="auto" w:before="0"/>
                      <w:ind w:left="157" w:right="186" w:firstLine="0"/>
                      <w:jc w:val="both"/>
                      <w:rPr>
                        <w:sz w:val="22"/>
                      </w:rPr>
                    </w:pPr>
                    <w:r>
                      <w:rPr>
                        <w:color w:val="4D4D4D"/>
                        <w:sz w:val="22"/>
                      </w:rPr>
                      <w:t>time volunteer, filling bottles, giving hugs, ringing cowbells and doing everything in her power to ensure that every rider ends each day with a smile (and a piece of Canadian candy)! But maybe her most important role is making sure that the rolling office of Tour Director, Paul Wood, stays plugged in and on top of the many moving parts during the ride each</w:t>
                    </w:r>
                    <w:r>
                      <w:rPr>
                        <w:color w:val="4D4D4D"/>
                        <w:spacing w:val="-15"/>
                        <w:sz w:val="22"/>
                      </w:rPr>
                      <w:t> </w:t>
                    </w:r>
                    <w:r>
                      <w:rPr>
                        <w:color w:val="4D4D4D"/>
                        <w:sz w:val="22"/>
                      </w:rPr>
                      <w:t>day.</w:t>
                    </w:r>
                  </w:p>
                  <w:p>
                    <w:pPr>
                      <w:spacing w:line="276" w:lineRule="auto" w:before="181"/>
                      <w:ind w:left="157" w:right="184" w:firstLine="0"/>
                      <w:jc w:val="both"/>
                      <w:rPr>
                        <w:sz w:val="22"/>
                      </w:rPr>
                    </w:pPr>
                    <w:r>
                      <w:rPr>
                        <w:color w:val="4D4D4D"/>
                        <w:sz w:val="22"/>
                      </w:rPr>
                      <w:t>Jo gives new meaning to being a Tour des Trees volunteer. Not only does she spend the week creating a great experience for Tour riders, she is also commonly found supporting local coffee shops, engaging with community members and encouraging the volunteer support team (usually through hugs, candy, and her lovely Joanna smile). Our Tour des Trees family wouldn’t be the same without Mama Care Bear at the helm. We can’t wait for that big hug in Nashville this September, Jo!</w:t>
                    </w:r>
                  </w:p>
                  <w:p>
                    <w:pPr>
                      <w:spacing w:before="136"/>
                      <w:ind w:left="1590" w:right="0" w:firstLine="0"/>
                      <w:jc w:val="left"/>
                      <w:rPr>
                        <w:i/>
                        <w:sz w:val="18"/>
                      </w:rPr>
                    </w:pPr>
                    <w:r>
                      <w:rPr>
                        <w:i/>
                        <w:color w:val="808080"/>
                        <w:sz w:val="18"/>
                      </w:rPr>
                      <w:t>To suggest someone for the Spotlight, contact </w:t>
                    </w:r>
                    <w:hyperlink r:id="rId24">
                      <w:r>
                        <w:rPr>
                          <w:b/>
                          <w:i/>
                          <w:color w:val="5B0179"/>
                          <w:sz w:val="18"/>
                        </w:rPr>
                        <w:t>Teresa Recchia</w:t>
                      </w:r>
                      <w:r>
                        <w:rPr>
                          <w:i/>
                          <w:color w:val="808080"/>
                          <w:sz w:val="18"/>
                        </w:rPr>
                        <w:t>.</w:t>
                      </w:r>
                    </w:hyperlink>
                  </w:p>
                </w:txbxContent>
              </v:textbox>
              <w10:wrap type="none"/>
            </v:shape>
            <w10:wrap type="topAndBottom"/>
          </v:group>
        </w:pict>
      </w:r>
    </w:p>
    <w:p>
      <w:pPr>
        <w:spacing w:after="0"/>
        <w:rPr>
          <w:sz w:val="27"/>
        </w:rPr>
        <w:sectPr>
          <w:pgSz w:w="12240" w:h="15840"/>
          <w:pgMar w:top="860" w:bottom="280" w:left="960" w:right="940"/>
          <w:cols w:num="2" w:equalWidth="0">
            <w:col w:w="3686" w:space="154"/>
            <w:col w:w="6500"/>
          </w:cols>
        </w:sectPr>
      </w:pPr>
    </w:p>
    <w:p>
      <w:pPr>
        <w:spacing w:before="77"/>
        <w:ind w:left="189" w:right="0" w:firstLine="0"/>
        <w:jc w:val="left"/>
        <w:rPr>
          <w:b/>
          <w:sz w:val="38"/>
        </w:rPr>
      </w:pPr>
      <w:r>
        <w:rPr/>
        <w:pict>
          <v:group style="position:absolute;margin-left:296.429993pt;margin-top:1.614785pt;width:260.3pt;height:472.35pt;mso-position-horizontal-relative:page;mso-position-vertical-relative:paragraph;z-index:1552" coordorigin="5929,32" coordsize="5206,9447">
            <v:rect style="position:absolute;left:5928;top:3657;width:5206;height:5822" filled="true" fillcolor="#cddb9d" stroked="false">
              <v:fill type="solid"/>
            </v:rect>
            <v:shape style="position:absolute;left:5936;top:32;width:5194;height:4509" type="#_x0000_t75" stroked="false">
              <v:imagedata r:id="rId25" o:title=""/>
            </v:shape>
            <v:shape style="position:absolute;left:5928;top:3657;width:5206;height:5822" type="#_x0000_t202" filled="false" stroked="false">
              <v:textbox inset="0,0,0,0">
                <w:txbxContent>
                  <w:p>
                    <w:pPr>
                      <w:spacing w:line="240" w:lineRule="auto" w:before="0"/>
                      <w:rPr>
                        <w:sz w:val="26"/>
                      </w:rPr>
                    </w:pPr>
                  </w:p>
                  <w:p>
                    <w:pPr>
                      <w:spacing w:line="240" w:lineRule="auto" w:before="1"/>
                      <w:rPr>
                        <w:sz w:val="35"/>
                      </w:rPr>
                    </w:pPr>
                  </w:p>
                  <w:p>
                    <w:pPr>
                      <w:spacing w:line="300" w:lineRule="auto" w:before="0"/>
                      <w:ind w:left="401" w:right="1140" w:firstLine="0"/>
                      <w:jc w:val="both"/>
                      <w:rPr>
                        <w:sz w:val="22"/>
                      </w:rPr>
                    </w:pPr>
                    <w:r>
                      <w:rPr>
                        <w:b/>
                        <w:sz w:val="22"/>
                      </w:rPr>
                      <w:t>August 29, 2019 at 12 pm (Central) </w:t>
                    </w:r>
                    <w:r>
                      <w:rPr>
                        <w:sz w:val="22"/>
                      </w:rPr>
                      <w:t>Dr. Glynn Percival, Bartlett Tree Experts Research Laboratory, UK</w:t>
                    </w:r>
                  </w:p>
                  <w:p>
                    <w:pPr>
                      <w:spacing w:before="1"/>
                      <w:ind w:left="401" w:right="0" w:firstLine="0"/>
                      <w:jc w:val="left"/>
                      <w:rPr>
                        <w:i/>
                        <w:sz w:val="22"/>
                      </w:rPr>
                    </w:pPr>
                    <w:r>
                      <w:rPr>
                        <w:i/>
                        <w:sz w:val="22"/>
                      </w:rPr>
                      <w:t>Can We Vaccinate Trees to Protect Against Diseases?</w:t>
                    </w:r>
                  </w:p>
                  <w:p>
                    <w:pPr>
                      <w:spacing w:line="240" w:lineRule="auto" w:before="10"/>
                      <w:rPr>
                        <w:sz w:val="32"/>
                      </w:rPr>
                    </w:pPr>
                  </w:p>
                  <w:p>
                    <w:pPr>
                      <w:spacing w:before="0"/>
                      <w:ind w:left="401" w:right="0" w:firstLine="0"/>
                      <w:jc w:val="left"/>
                      <w:rPr>
                        <w:b/>
                        <w:sz w:val="22"/>
                      </w:rPr>
                    </w:pPr>
                    <w:r>
                      <w:rPr>
                        <w:b/>
                        <w:sz w:val="22"/>
                      </w:rPr>
                      <w:t>September 10, 2019 at 12 pm (Mountain)</w:t>
                    </w:r>
                  </w:p>
                  <w:p>
                    <w:pPr>
                      <w:spacing w:before="64"/>
                      <w:ind w:left="401" w:right="0" w:firstLine="0"/>
                      <w:jc w:val="left"/>
                      <w:rPr>
                        <w:sz w:val="22"/>
                      </w:rPr>
                    </w:pPr>
                    <w:r>
                      <w:rPr>
                        <w:sz w:val="22"/>
                      </w:rPr>
                      <w:t>James Urban, Urban Trees + Soils, and</w:t>
                    </w:r>
                  </w:p>
                  <w:p>
                    <w:pPr>
                      <w:spacing w:line="300" w:lineRule="auto" w:before="64"/>
                      <w:ind w:left="401" w:right="768" w:firstLine="0"/>
                      <w:jc w:val="left"/>
                      <w:rPr>
                        <w:i/>
                        <w:sz w:val="22"/>
                      </w:rPr>
                    </w:pPr>
                    <w:r>
                      <w:rPr>
                        <w:sz w:val="22"/>
                      </w:rPr>
                      <w:t>Paul Josey, Wolf Josey Landscape Architects </w:t>
                    </w:r>
                    <w:r>
                      <w:rPr>
                        <w:i/>
                        <w:sz w:val="22"/>
                      </w:rPr>
                      <w:t>The Landscape Architect in the Nursey: Selecting </w:t>
                    </w:r>
                    <w:r>
                      <w:rPr>
                        <w:i/>
                        <w:sz w:val="22"/>
                      </w:rPr>
                      <w:t>Trees and Enforcing Specifications</w:t>
                    </w:r>
                  </w:p>
                  <w:p>
                    <w:pPr>
                      <w:spacing w:line="240" w:lineRule="auto" w:before="7"/>
                      <w:rPr>
                        <w:sz w:val="27"/>
                      </w:rPr>
                    </w:pPr>
                  </w:p>
                  <w:p>
                    <w:pPr>
                      <w:spacing w:line="300" w:lineRule="auto" w:before="0"/>
                      <w:ind w:left="401" w:right="588" w:firstLine="0"/>
                      <w:jc w:val="left"/>
                      <w:rPr>
                        <w:i/>
                        <w:sz w:val="22"/>
                      </w:rPr>
                    </w:pPr>
                    <w:r>
                      <w:rPr>
                        <w:b/>
                        <w:sz w:val="22"/>
                      </w:rPr>
                      <w:t>November 19, 2019 at 12 pm (Mountain) </w:t>
                    </w:r>
                    <w:r>
                      <w:rPr>
                        <w:sz w:val="22"/>
                      </w:rPr>
                      <w:t>Dr. Kathleen Wolf, University of Washington </w:t>
                    </w:r>
                    <w:r>
                      <w:rPr>
                        <w:i/>
                        <w:sz w:val="22"/>
                      </w:rPr>
                      <w:t>Health Benefits of City Trees: Research Evidence </w:t>
                    </w:r>
                    <w:r>
                      <w:rPr>
                        <w:i/>
                        <w:sz w:val="22"/>
                      </w:rPr>
                      <w:t>and Economic Values</w:t>
                    </w:r>
                  </w:p>
                </w:txbxContent>
              </v:textbox>
              <w10:wrap type="none"/>
            </v:shape>
            <w10:wrap type="none"/>
          </v:group>
        </w:pict>
      </w:r>
      <w:r>
        <w:rPr>
          <w:b/>
          <w:color w:val="45A742"/>
          <w:sz w:val="38"/>
        </w:rPr>
        <w:t>The </w:t>
      </w:r>
      <w:r>
        <w:rPr>
          <w:b/>
          <w:color w:val="45A742"/>
          <w:spacing w:val="-10"/>
          <w:sz w:val="38"/>
        </w:rPr>
        <w:t>Word </w:t>
      </w:r>
      <w:r>
        <w:rPr>
          <w:b/>
          <w:color w:val="45A742"/>
          <w:sz w:val="38"/>
        </w:rPr>
        <w:t>on</w:t>
      </w:r>
      <w:r>
        <w:rPr>
          <w:b/>
          <w:color w:val="45A742"/>
          <w:spacing w:val="-86"/>
          <w:sz w:val="38"/>
        </w:rPr>
        <w:t> </w:t>
      </w:r>
      <w:r>
        <w:rPr>
          <w:b/>
          <w:color w:val="45A742"/>
          <w:spacing w:val="-4"/>
          <w:sz w:val="38"/>
        </w:rPr>
        <w:t>Webinars</w:t>
      </w:r>
    </w:p>
    <w:p>
      <w:pPr>
        <w:pStyle w:val="BodyText"/>
        <w:spacing w:line="300" w:lineRule="auto" w:before="135"/>
        <w:ind w:left="189" w:right="7598"/>
        <w:jc w:val="both"/>
      </w:pPr>
      <w:r>
        <w:rPr/>
        <w:drawing>
          <wp:anchor distT="0" distB="0" distL="0" distR="0" allowOverlap="1" layoutInCell="1" locked="0" behindDoc="0" simplePos="0" relativeHeight="1576">
            <wp:simplePos x="0" y="0"/>
            <wp:positionH relativeFrom="page">
              <wp:posOffset>2473579</wp:posOffset>
            </wp:positionH>
            <wp:positionV relativeFrom="paragraph">
              <wp:posOffset>176926</wp:posOffset>
            </wp:positionV>
            <wp:extent cx="930541" cy="1642618"/>
            <wp:effectExtent l="0" t="0" r="0" b="0"/>
            <wp:wrapNone/>
            <wp:docPr id="9" name="image13.jpeg" descr=""/>
            <wp:cNvGraphicFramePr>
              <a:graphicFrameLocks noChangeAspect="1"/>
            </wp:cNvGraphicFramePr>
            <a:graphic>
              <a:graphicData uri="http://schemas.openxmlformats.org/drawingml/2006/picture">
                <pic:pic>
                  <pic:nvPicPr>
                    <pic:cNvPr id="10" name="image13.jpeg"/>
                    <pic:cNvPicPr/>
                  </pic:nvPicPr>
                  <pic:blipFill>
                    <a:blip r:embed="rId26" cstate="print"/>
                    <a:stretch>
                      <a:fillRect/>
                    </a:stretch>
                  </pic:blipFill>
                  <pic:spPr>
                    <a:xfrm>
                      <a:off x="0" y="0"/>
                      <a:ext cx="930541" cy="1642618"/>
                    </a:xfrm>
                    <a:prstGeom prst="rect">
                      <a:avLst/>
                    </a:prstGeom>
                  </pic:spPr>
                </pic:pic>
              </a:graphicData>
            </a:graphic>
          </wp:anchor>
        </w:drawing>
      </w:r>
      <w:r>
        <w:rPr>
          <w:color w:val="111111"/>
        </w:rPr>
        <w:t>TREE Fund is pleased to announce that  registration is now open for our August and September webinars! Sign up soon for Dr. Glynn </w:t>
      </w:r>
      <w:r>
        <w:rPr>
          <w:color w:val="111111"/>
          <w:spacing w:val="16"/>
        </w:rPr>
        <w:t>Percival’s </w:t>
      </w:r>
      <w:r>
        <w:rPr>
          <w:color w:val="111111"/>
          <w:spacing w:val="93"/>
        </w:rPr>
        <w:t> </w:t>
      </w:r>
      <w:r>
        <w:rPr>
          <w:color w:val="111111"/>
          <w:spacing w:val="15"/>
        </w:rPr>
        <w:t>August   </w:t>
      </w:r>
      <w:r>
        <w:rPr>
          <w:color w:val="111111"/>
          <w:spacing w:val="8"/>
        </w:rPr>
        <w:t>29 </w:t>
      </w:r>
      <w:r>
        <w:rPr>
          <w:color w:val="111111"/>
        </w:rPr>
        <w:t>w</w:t>
      </w:r>
      <w:r>
        <w:rPr>
          <w:color w:val="111111"/>
          <w:spacing w:val="-31"/>
        </w:rPr>
        <w:t> </w:t>
      </w:r>
      <w:r>
        <w:rPr>
          <w:color w:val="111111"/>
        </w:rPr>
        <w:t>e</w:t>
      </w:r>
      <w:r>
        <w:rPr>
          <w:color w:val="111111"/>
          <w:spacing w:val="-30"/>
        </w:rPr>
        <w:t> </w:t>
      </w:r>
      <w:r>
        <w:rPr>
          <w:color w:val="111111"/>
        </w:rPr>
        <w:t>b</w:t>
      </w:r>
      <w:r>
        <w:rPr>
          <w:color w:val="111111"/>
          <w:spacing w:val="-30"/>
        </w:rPr>
        <w:t> </w:t>
      </w:r>
      <w:r>
        <w:rPr>
          <w:color w:val="111111"/>
        </w:rPr>
        <w:t>i</w:t>
      </w:r>
      <w:r>
        <w:rPr>
          <w:color w:val="111111"/>
          <w:spacing w:val="-31"/>
        </w:rPr>
        <w:t> </w:t>
      </w:r>
      <w:r>
        <w:rPr>
          <w:color w:val="111111"/>
        </w:rPr>
        <w:t>n</w:t>
      </w:r>
      <w:r>
        <w:rPr>
          <w:color w:val="111111"/>
          <w:spacing w:val="-30"/>
        </w:rPr>
        <w:t> </w:t>
      </w:r>
      <w:r>
        <w:rPr>
          <w:color w:val="111111"/>
        </w:rPr>
        <w:t>a</w:t>
      </w:r>
      <w:r>
        <w:rPr>
          <w:color w:val="111111"/>
          <w:spacing w:val="-30"/>
        </w:rPr>
        <w:t> </w:t>
      </w:r>
      <w:r>
        <w:rPr>
          <w:color w:val="111111"/>
        </w:rPr>
        <w:t>r</w:t>
      </w:r>
      <w:r>
        <w:rPr>
          <w:color w:val="111111"/>
          <w:spacing w:val="-31"/>
        </w:rPr>
        <w:t> </w:t>
      </w:r>
      <w:r>
        <w:rPr>
          <w:color w:val="111111"/>
        </w:rPr>
        <w:t>,</w:t>
      </w:r>
      <w:r>
        <w:rPr>
          <w:color w:val="111111"/>
          <w:spacing w:val="22"/>
        </w:rPr>
        <w:t> </w:t>
      </w:r>
      <w:r>
        <w:rPr>
          <w:color w:val="111111"/>
        </w:rPr>
        <w:t>“</w:t>
      </w:r>
      <w:r>
        <w:rPr>
          <w:color w:val="111111"/>
          <w:spacing w:val="-31"/>
        </w:rPr>
        <w:t> </w:t>
      </w:r>
      <w:r>
        <w:rPr>
          <w:color w:val="111111"/>
        </w:rPr>
        <w:t>C</w:t>
      </w:r>
      <w:r>
        <w:rPr>
          <w:color w:val="111111"/>
          <w:spacing w:val="-30"/>
        </w:rPr>
        <w:t> </w:t>
      </w:r>
      <w:r>
        <w:rPr>
          <w:color w:val="111111"/>
        </w:rPr>
        <w:t>a</w:t>
      </w:r>
      <w:r>
        <w:rPr>
          <w:color w:val="111111"/>
          <w:spacing w:val="-31"/>
        </w:rPr>
        <w:t> </w:t>
      </w:r>
      <w:r>
        <w:rPr>
          <w:color w:val="111111"/>
        </w:rPr>
        <w:t>n</w:t>
      </w:r>
      <w:r>
        <w:rPr>
          <w:color w:val="111111"/>
          <w:spacing w:val="23"/>
        </w:rPr>
        <w:t> </w:t>
      </w:r>
      <w:r>
        <w:rPr>
          <w:color w:val="111111"/>
        </w:rPr>
        <w:t>W</w:t>
      </w:r>
      <w:r>
        <w:rPr>
          <w:color w:val="111111"/>
          <w:spacing w:val="-32"/>
        </w:rPr>
        <w:t> </w:t>
      </w:r>
      <w:r>
        <w:rPr>
          <w:color w:val="111111"/>
        </w:rPr>
        <w:t>e Vaccinate Trees to Protect </w:t>
      </w:r>
      <w:r>
        <w:rPr>
          <w:color w:val="111111"/>
          <w:spacing w:val="3"/>
        </w:rPr>
        <w:t>Against </w:t>
      </w:r>
      <w:r>
        <w:rPr>
          <w:color w:val="111111"/>
          <w:spacing w:val="4"/>
        </w:rPr>
        <w:t>Diseases?”</w:t>
      </w:r>
      <w:r>
        <w:rPr>
          <w:color w:val="111111"/>
          <w:spacing w:val="54"/>
        </w:rPr>
        <w:t> </w:t>
      </w:r>
      <w:r>
        <w:rPr>
          <w:color w:val="111111"/>
          <w:spacing w:val="3"/>
        </w:rPr>
        <w:t>and</w:t>
      </w:r>
    </w:p>
    <w:p>
      <w:pPr>
        <w:pStyle w:val="BodyText"/>
        <w:spacing w:before="1"/>
        <w:ind w:left="189"/>
      </w:pPr>
      <w:r>
        <w:rPr>
          <w:color w:val="111111"/>
        </w:rPr>
        <w:t>James Urban and Paul Josey’s webinar, “The</w:t>
      </w:r>
    </w:p>
    <w:p>
      <w:pPr>
        <w:pStyle w:val="BodyText"/>
        <w:spacing w:line="300" w:lineRule="auto" w:before="61"/>
        <w:ind w:left="189" w:right="5888"/>
        <w:jc w:val="both"/>
      </w:pPr>
      <w:r>
        <w:rPr>
          <w:color w:val="111111"/>
        </w:rPr>
        <w:t>Landscape Architect in the Nursery: Selecting Trees and Enforcing Specifications,” on September 10 by visiting our </w:t>
      </w:r>
      <w:hyperlink r:id="rId27">
        <w:r>
          <w:rPr>
            <w:b/>
            <w:color w:val="5B0179"/>
          </w:rPr>
          <w:t>website.</w:t>
        </w:r>
      </w:hyperlink>
      <w:r>
        <w:rPr>
          <w:b/>
          <w:color w:val="5B0179"/>
        </w:rPr>
        <w:t> </w:t>
      </w:r>
      <w:r>
        <w:rPr>
          <w:color w:val="111111"/>
        </w:rPr>
        <w:t>Reminder—space is limited!</w:t>
      </w:r>
    </w:p>
    <w:p>
      <w:pPr>
        <w:pStyle w:val="BodyText"/>
        <w:spacing w:line="300" w:lineRule="auto" w:before="201"/>
        <w:ind w:left="189" w:right="5889"/>
        <w:jc w:val="both"/>
      </w:pPr>
      <w:r>
        <w:rPr>
          <w:color w:val="111111"/>
        </w:rPr>
        <w:t>TREE Fund’s one-hour webinars are </w:t>
      </w:r>
      <w:r>
        <w:rPr>
          <w:b/>
          <w:color w:val="111111"/>
        </w:rPr>
        <w:t>FREE </w:t>
      </w:r>
      <w:r>
        <w:rPr>
          <w:color w:val="111111"/>
        </w:rPr>
        <w:t>and offer </w:t>
      </w:r>
      <w:r>
        <w:rPr>
          <w:b/>
          <w:color w:val="111111"/>
        </w:rPr>
        <w:t>1.0 CEU </w:t>
      </w:r>
      <w:r>
        <w:rPr>
          <w:color w:val="111111"/>
        </w:rPr>
        <w:t>credit for live broadcast from the International Society of Arboriculture, the Society of American Foresters, the National Association of Landscape Professionals and </w:t>
      </w:r>
      <w:r>
        <w:rPr>
          <w:color w:val="111111"/>
          <w:spacing w:val="2"/>
        </w:rPr>
        <w:t>sometimes the </w:t>
      </w:r>
      <w:r>
        <w:rPr>
          <w:color w:val="111111"/>
          <w:spacing w:val="3"/>
        </w:rPr>
        <w:t>Landscape </w:t>
      </w:r>
      <w:r>
        <w:rPr>
          <w:color w:val="111111"/>
          <w:spacing w:val="2"/>
        </w:rPr>
        <w:t>Architecture </w:t>
      </w:r>
      <w:r>
        <w:rPr>
          <w:color w:val="111111"/>
        </w:rPr>
        <w:t>Continuing Education System. Registration and more detailed CEU credit information </w:t>
      </w:r>
      <w:r>
        <w:rPr>
          <w:color w:val="111111"/>
          <w:spacing w:val="7"/>
        </w:rPr>
        <w:t>becomes </w:t>
      </w:r>
      <w:r>
        <w:rPr>
          <w:color w:val="111111"/>
          <w:spacing w:val="8"/>
        </w:rPr>
        <w:t>available </w:t>
      </w:r>
      <w:r>
        <w:rPr>
          <w:color w:val="111111"/>
          <w:spacing w:val="4"/>
        </w:rPr>
        <w:t>on </w:t>
      </w:r>
      <w:r>
        <w:rPr>
          <w:color w:val="111111"/>
          <w:spacing w:val="6"/>
        </w:rPr>
        <w:t>our </w:t>
      </w:r>
      <w:hyperlink r:id="rId27">
        <w:r>
          <w:rPr>
            <w:b/>
            <w:color w:val="5B0179"/>
            <w:spacing w:val="7"/>
          </w:rPr>
          <w:t>website</w:t>
        </w:r>
      </w:hyperlink>
      <w:r>
        <w:rPr>
          <w:b/>
          <w:color w:val="5B0179"/>
          <w:spacing w:val="7"/>
        </w:rPr>
        <w:t> </w:t>
      </w:r>
      <w:r>
        <w:rPr>
          <w:color w:val="111111"/>
        </w:rPr>
        <w:t>approximately one month before webinar</w:t>
      </w:r>
      <w:r>
        <w:rPr>
          <w:color w:val="111111"/>
          <w:spacing w:val="-4"/>
        </w:rPr>
        <w:t> </w:t>
      </w:r>
      <w:r>
        <w:rPr>
          <w:color w:val="111111"/>
        </w:rPr>
        <w:t>date.</w:t>
      </w:r>
    </w:p>
    <w:p>
      <w:pPr>
        <w:pStyle w:val="BodyText"/>
        <w:spacing w:before="200"/>
        <w:ind w:left="189"/>
        <w:jc w:val="both"/>
      </w:pPr>
      <w:r>
        <w:rPr>
          <w:color w:val="111111"/>
        </w:rPr>
        <w:t>Missed  a  webinar?  Watch  it  anytime  on</w:t>
      </w:r>
      <w:r>
        <w:rPr>
          <w:color w:val="111111"/>
          <w:spacing w:val="-13"/>
        </w:rPr>
        <w:t> </w:t>
      </w:r>
      <w:r>
        <w:rPr>
          <w:color w:val="111111"/>
        </w:rPr>
        <w:t>our</w:t>
      </w:r>
    </w:p>
    <w:p>
      <w:pPr>
        <w:spacing w:before="64"/>
        <w:ind w:left="189" w:right="0" w:firstLine="0"/>
        <w:jc w:val="both"/>
        <w:rPr>
          <w:sz w:val="22"/>
        </w:rPr>
      </w:pPr>
      <w:r>
        <w:rPr>
          <w:color w:val="111111"/>
          <w:sz w:val="22"/>
        </w:rPr>
        <w:t>website’s </w:t>
      </w:r>
      <w:hyperlink r:id="rId28">
        <w:r>
          <w:rPr>
            <w:b/>
            <w:color w:val="5B0179"/>
            <w:sz w:val="22"/>
          </w:rPr>
          <w:t>webinar archive </w:t>
        </w:r>
      </w:hyperlink>
      <w:r>
        <w:rPr>
          <w:color w:val="111111"/>
          <w:sz w:val="22"/>
        </w:rPr>
        <w:t>page.</w:t>
      </w:r>
    </w:p>
    <w:p>
      <w:pPr>
        <w:pStyle w:val="BodyText"/>
        <w:rPr>
          <w:sz w:val="20"/>
        </w:rPr>
      </w:pPr>
    </w:p>
    <w:p>
      <w:pPr>
        <w:pStyle w:val="BodyText"/>
        <w:spacing w:before="2"/>
        <w:rPr>
          <w:sz w:val="17"/>
        </w:rPr>
      </w:pPr>
      <w:r>
        <w:rPr/>
        <w:pict>
          <v:group style="position:absolute;margin-left:54.015999pt;margin-top:11.915591pt;width:504.3pt;height:158.5pt;mso-position-horizontal-relative:page;mso-position-vertical-relative:paragraph;z-index:-568;mso-wrap-distance-left:0;mso-wrap-distance-right:0" coordorigin="1080,238" coordsize="10086,3170">
            <v:rect style="position:absolute;left:5389;top:347;width:5777;height:2952" filled="true" fillcolor="#e6ecce" stroked="false">
              <v:fill type="solid"/>
            </v:rect>
            <v:line style="position:absolute" from="11165,3388" to="1085,3388" stroked="true" strokeweight="2pt" strokecolor="#111111">
              <v:stroke dashstyle="solid"/>
            </v:line>
            <v:line style="position:absolute" from="11159,258" to="1084,258" stroked="true" strokeweight="2pt" strokecolor="#111111">
              <v:stroke dashstyle="solid"/>
            </v:line>
            <v:shape style="position:absolute;left:5623;top:2664;width:384;height:384" type="#_x0000_t75" stroked="false">
              <v:imagedata r:id="rId29" o:title=""/>
            </v:shape>
            <v:shape style="position:absolute;left:6059;top:2156;width:374;height:374" type="#_x0000_t75" stroked="false">
              <v:imagedata r:id="rId30" o:title=""/>
            </v:shape>
            <v:shape style="position:absolute;left:5623;top:2156;width:374;height:374" type="#_x0000_t75" stroked="false">
              <v:imagedata r:id="rId31" o:title=""/>
            </v:shape>
            <v:shape style="position:absolute;left:8388;top:1331;width:2778;height:1969" type="#_x0000_t75" stroked="false">
              <v:imagedata r:id="rId32" o:title=""/>
            </v:shape>
            <v:shape style="position:absolute;left:5389;top:347;width:5777;height:2952" type="#_x0000_t202" filled="false" stroked="false">
              <v:textbox inset="0,0,0,0">
                <w:txbxContent>
                  <w:p>
                    <w:pPr>
                      <w:spacing w:line="240" w:lineRule="auto" w:before="3"/>
                      <w:rPr>
                        <w:sz w:val="27"/>
                      </w:rPr>
                    </w:pPr>
                  </w:p>
                  <w:p>
                    <w:pPr>
                      <w:spacing w:line="300" w:lineRule="auto" w:before="0"/>
                      <w:ind w:left="143" w:right="1274" w:firstLine="0"/>
                      <w:jc w:val="left"/>
                      <w:rPr>
                        <w:b/>
                        <w:sz w:val="24"/>
                      </w:rPr>
                    </w:pPr>
                    <w:r>
                      <w:rPr>
                        <w:b/>
                        <w:color w:val="111111"/>
                        <w:sz w:val="24"/>
                      </w:rPr>
                      <w:t>Connect with us online at </w:t>
                    </w:r>
                    <w:hyperlink r:id="rId33">
                      <w:r>
                        <w:rPr>
                          <w:b/>
                          <w:color w:val="5B0179"/>
                          <w:sz w:val="24"/>
                        </w:rPr>
                        <w:t>treefund.org</w:t>
                      </w:r>
                    </w:hyperlink>
                    <w:r>
                      <w:rPr>
                        <w:b/>
                        <w:color w:val="5B0179"/>
                        <w:sz w:val="24"/>
                      </w:rPr>
                      <w:t> </w:t>
                    </w:r>
                    <w:r>
                      <w:rPr>
                        <w:b/>
                        <w:color w:val="111111"/>
                        <w:sz w:val="24"/>
                      </w:rPr>
                      <w:t>and on social media:</w:t>
                    </w:r>
                  </w:p>
                  <w:p>
                    <w:pPr>
                      <w:spacing w:before="208"/>
                      <w:ind w:left="143" w:right="0" w:firstLine="0"/>
                      <w:jc w:val="left"/>
                      <w:rPr>
                        <w:b/>
                        <w:sz w:val="22"/>
                      </w:rPr>
                    </w:pPr>
                    <w:r>
                      <w:rPr>
                        <w:b/>
                        <w:color w:val="282828"/>
                        <w:sz w:val="22"/>
                      </w:rPr>
                      <w:t>#treefund</w:t>
                    </w:r>
                  </w:p>
                  <w:p>
                    <w:pPr>
                      <w:spacing w:line="240" w:lineRule="auto" w:before="11"/>
                      <w:rPr>
                        <w:sz w:val="34"/>
                      </w:rPr>
                    </w:pPr>
                  </w:p>
                  <w:p>
                    <w:pPr>
                      <w:spacing w:before="0"/>
                      <w:ind w:left="1188" w:right="0" w:firstLine="0"/>
                      <w:jc w:val="left"/>
                      <w:rPr>
                        <w:sz w:val="22"/>
                      </w:rPr>
                    </w:pPr>
                    <w:r>
                      <w:rPr>
                        <w:color w:val="282828"/>
                        <w:sz w:val="22"/>
                      </w:rPr>
                      <w:t>@TREEFund</w:t>
                    </w:r>
                  </w:p>
                  <w:p>
                    <w:pPr>
                      <w:spacing w:line="240" w:lineRule="auto" w:before="1"/>
                      <w:rPr>
                        <w:sz w:val="22"/>
                      </w:rPr>
                    </w:pPr>
                  </w:p>
                  <w:p>
                    <w:pPr>
                      <w:spacing w:before="0"/>
                      <w:ind w:left="763" w:right="0" w:firstLine="0"/>
                      <w:jc w:val="left"/>
                      <w:rPr>
                        <w:sz w:val="22"/>
                      </w:rPr>
                    </w:pPr>
                    <w:r>
                      <w:rPr>
                        <w:color w:val="282828"/>
                        <w:sz w:val="22"/>
                      </w:rPr>
                      <w:t>@TREE_Fund</w:t>
                    </w:r>
                  </w:p>
                </w:txbxContent>
              </v:textbox>
              <w10:wrap type="none"/>
            </v:shape>
            <v:shape style="position:absolute;left:1080;top:345;width:4233;height:2954" type="#_x0000_t202" filled="true" fillcolor="#45a742" stroked="false">
              <v:textbox inset="0,0,0,0">
                <w:txbxContent>
                  <w:p>
                    <w:pPr>
                      <w:spacing w:line="240" w:lineRule="auto" w:before="2"/>
                      <w:rPr>
                        <w:sz w:val="27"/>
                      </w:rPr>
                    </w:pPr>
                  </w:p>
                  <w:p>
                    <w:pPr>
                      <w:spacing w:before="0"/>
                      <w:ind w:left="143" w:right="0" w:firstLine="0"/>
                      <w:jc w:val="left"/>
                      <w:rPr>
                        <w:b/>
                        <w:sz w:val="24"/>
                      </w:rPr>
                    </w:pPr>
                    <w:r>
                      <w:rPr>
                        <w:b/>
                        <w:color w:val="FFFFFF"/>
                        <w:sz w:val="24"/>
                      </w:rPr>
                      <w:t>Contact Us</w:t>
                    </w:r>
                  </w:p>
                  <w:p>
                    <w:pPr>
                      <w:spacing w:before="185"/>
                      <w:ind w:left="143" w:right="0" w:firstLine="0"/>
                      <w:jc w:val="left"/>
                      <w:rPr>
                        <w:b/>
                        <w:sz w:val="22"/>
                      </w:rPr>
                    </w:pPr>
                    <w:hyperlink r:id="rId33">
                      <w:r>
                        <w:rPr>
                          <w:b/>
                          <w:color w:val="FFFFFF"/>
                          <w:sz w:val="22"/>
                        </w:rPr>
                        <w:t>TREE Fund</w:t>
                      </w:r>
                    </w:hyperlink>
                  </w:p>
                  <w:p>
                    <w:pPr>
                      <w:spacing w:line="300" w:lineRule="auto" w:before="64"/>
                      <w:ind w:left="143" w:right="1787" w:firstLine="0"/>
                      <w:jc w:val="left"/>
                      <w:rPr>
                        <w:sz w:val="22"/>
                      </w:rPr>
                    </w:pPr>
                    <w:r>
                      <w:rPr>
                        <w:color w:val="FFFFFF"/>
                        <w:sz w:val="22"/>
                      </w:rPr>
                      <w:t>552 S. Washington Street Suite 109</w:t>
                    </w:r>
                  </w:p>
                  <w:p>
                    <w:pPr>
                      <w:spacing w:before="0"/>
                      <w:ind w:left="143" w:right="0" w:firstLine="0"/>
                      <w:jc w:val="left"/>
                      <w:rPr>
                        <w:sz w:val="22"/>
                      </w:rPr>
                    </w:pPr>
                    <w:r>
                      <w:rPr>
                        <w:color w:val="FFFFFF"/>
                        <w:sz w:val="22"/>
                      </w:rPr>
                      <w:t>Naperville, IL 60540</w:t>
                    </w:r>
                  </w:p>
                  <w:p>
                    <w:pPr>
                      <w:spacing w:before="65"/>
                      <w:ind w:left="143" w:right="0" w:firstLine="0"/>
                      <w:jc w:val="left"/>
                      <w:rPr>
                        <w:sz w:val="22"/>
                      </w:rPr>
                    </w:pPr>
                    <w:r>
                      <w:rPr>
                        <w:color w:val="FFFFFF"/>
                        <w:sz w:val="22"/>
                      </w:rPr>
                      <w:t>(630) 369-8300</w:t>
                    </w:r>
                  </w:p>
                  <w:p>
                    <w:pPr>
                      <w:spacing w:before="64"/>
                      <w:ind w:left="143" w:right="0" w:firstLine="0"/>
                      <w:jc w:val="left"/>
                      <w:rPr>
                        <w:sz w:val="22"/>
                      </w:rPr>
                    </w:pPr>
                    <w:hyperlink r:id="rId34">
                      <w:r>
                        <w:rPr>
                          <w:color w:val="FFFFFF"/>
                          <w:sz w:val="22"/>
                        </w:rPr>
                        <w:t>treefund@treefund.org</w:t>
                      </w:r>
                    </w:hyperlink>
                  </w:p>
                </w:txbxContent>
              </v:textbox>
              <v:fill type="solid"/>
              <w10:wrap type="none"/>
            </v:shape>
            <w10:wrap type="topAndBottom"/>
          </v:group>
        </w:pict>
      </w:r>
    </w:p>
    <w:p>
      <w:pPr>
        <w:pStyle w:val="BodyText"/>
        <w:spacing w:before="1"/>
        <w:rPr>
          <w:sz w:val="3"/>
        </w:rPr>
      </w:pPr>
    </w:p>
    <w:p>
      <w:pPr>
        <w:pStyle w:val="BodyText"/>
        <w:ind w:left="124"/>
        <w:rPr>
          <w:sz w:val="20"/>
        </w:rPr>
      </w:pPr>
      <w:r>
        <w:rPr>
          <w:sz w:val="20"/>
        </w:rPr>
        <w:pict>
          <v:shape style="width:504.05pt;height:42pt;mso-position-horizontal-relative:char;mso-position-vertical-relative:line" type="#_x0000_t202" filled="true" fillcolor="#111111" stroked="false">
            <w10:anchorlock/>
            <v:textbox inset="0,0,0,0">
              <w:txbxContent>
                <w:p>
                  <w:pPr>
                    <w:pStyle w:val="BodyText"/>
                    <w:spacing w:before="8"/>
                    <w:rPr>
                      <w:sz w:val="16"/>
                    </w:rPr>
                  </w:pPr>
                </w:p>
                <w:p>
                  <w:pPr>
                    <w:spacing w:before="1"/>
                    <w:ind w:left="953" w:right="935" w:firstLine="28"/>
                    <w:jc w:val="left"/>
                    <w:rPr>
                      <w:sz w:val="18"/>
                    </w:rPr>
                  </w:pPr>
                  <w:r>
                    <w:rPr>
                      <w:color w:val="FFFFFF"/>
                      <w:sz w:val="18"/>
                    </w:rPr>
                    <w:t>TREE FUND IS A 501(C)3 NONPROFIT WHOSE MISSION IS TO SUPPORT SCIENTIFIC DISCOVERY AND DISSEMINATION OF NEW KNOWLEDGE IN THE FIELDS OF ARBORICULTURE AND URBAN FORESTRY</w:t>
                  </w:r>
                </w:p>
              </w:txbxContent>
            </v:textbox>
            <v:fill type="solid"/>
          </v:shape>
        </w:pict>
      </w:r>
      <w:r>
        <w:rPr>
          <w:sz w:val="20"/>
        </w:rPr>
      </w:r>
    </w:p>
    <w:sectPr>
      <w:pgSz w:w="12240" w:h="15840"/>
      <w:pgMar w:top="900" w:bottom="280" w:left="9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ill Sans MT">
    <w:altName w:val="Gill Sans MT"/>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19" w:hanging="180"/>
      </w:pPr>
      <w:rPr>
        <w:rFonts w:hint="default" w:ascii="Symbol" w:hAnsi="Symbol" w:eastAsia="Symbol" w:cs="Symbol"/>
        <w:color w:val="FFFFFF"/>
        <w:w w:val="100"/>
        <w:sz w:val="16"/>
        <w:szCs w:val="16"/>
        <w:lang w:val="en-us" w:eastAsia="en-us" w:bidi="en-us"/>
      </w:rPr>
    </w:lvl>
    <w:lvl w:ilvl="1">
      <w:start w:val="0"/>
      <w:numFmt w:val="bullet"/>
      <w:lvlText w:val="•"/>
      <w:lvlJc w:val="left"/>
      <w:pPr>
        <w:ind w:left="672" w:hanging="180"/>
      </w:pPr>
      <w:rPr>
        <w:rFonts w:hint="default"/>
        <w:lang w:val="en-us" w:eastAsia="en-us" w:bidi="en-us"/>
      </w:rPr>
    </w:lvl>
    <w:lvl w:ilvl="2">
      <w:start w:val="0"/>
      <w:numFmt w:val="bullet"/>
      <w:lvlText w:val="•"/>
      <w:lvlJc w:val="left"/>
      <w:pPr>
        <w:ind w:left="924" w:hanging="180"/>
      </w:pPr>
      <w:rPr>
        <w:rFonts w:hint="default"/>
        <w:lang w:val="en-us" w:eastAsia="en-us" w:bidi="en-us"/>
      </w:rPr>
    </w:lvl>
    <w:lvl w:ilvl="3">
      <w:start w:val="0"/>
      <w:numFmt w:val="bullet"/>
      <w:lvlText w:val="•"/>
      <w:lvlJc w:val="left"/>
      <w:pPr>
        <w:ind w:left="1176" w:hanging="180"/>
      </w:pPr>
      <w:rPr>
        <w:rFonts w:hint="default"/>
        <w:lang w:val="en-us" w:eastAsia="en-us" w:bidi="en-us"/>
      </w:rPr>
    </w:lvl>
    <w:lvl w:ilvl="4">
      <w:start w:val="0"/>
      <w:numFmt w:val="bullet"/>
      <w:lvlText w:val="•"/>
      <w:lvlJc w:val="left"/>
      <w:pPr>
        <w:ind w:left="1428" w:hanging="180"/>
      </w:pPr>
      <w:rPr>
        <w:rFonts w:hint="default"/>
        <w:lang w:val="en-us" w:eastAsia="en-us" w:bidi="en-us"/>
      </w:rPr>
    </w:lvl>
    <w:lvl w:ilvl="5">
      <w:start w:val="0"/>
      <w:numFmt w:val="bullet"/>
      <w:lvlText w:val="•"/>
      <w:lvlJc w:val="left"/>
      <w:pPr>
        <w:ind w:left="1680" w:hanging="180"/>
      </w:pPr>
      <w:rPr>
        <w:rFonts w:hint="default"/>
        <w:lang w:val="en-us" w:eastAsia="en-us" w:bidi="en-us"/>
      </w:rPr>
    </w:lvl>
    <w:lvl w:ilvl="6">
      <w:start w:val="0"/>
      <w:numFmt w:val="bullet"/>
      <w:lvlText w:val="•"/>
      <w:lvlJc w:val="left"/>
      <w:pPr>
        <w:ind w:left="1932" w:hanging="180"/>
      </w:pPr>
      <w:rPr>
        <w:rFonts w:hint="default"/>
        <w:lang w:val="en-us" w:eastAsia="en-us" w:bidi="en-us"/>
      </w:rPr>
    </w:lvl>
    <w:lvl w:ilvl="7">
      <w:start w:val="0"/>
      <w:numFmt w:val="bullet"/>
      <w:lvlText w:val="•"/>
      <w:lvlJc w:val="left"/>
      <w:pPr>
        <w:ind w:left="2184" w:hanging="180"/>
      </w:pPr>
      <w:rPr>
        <w:rFonts w:hint="default"/>
        <w:lang w:val="en-us" w:eastAsia="en-us" w:bidi="en-us"/>
      </w:rPr>
    </w:lvl>
    <w:lvl w:ilvl="8">
      <w:start w:val="0"/>
      <w:numFmt w:val="bullet"/>
      <w:lvlText w:val="•"/>
      <w:lvlJc w:val="left"/>
      <w:pPr>
        <w:ind w:left="2436" w:hanging="18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ill Sans MT" w:hAnsi="Gill Sans MT" w:eastAsia="Gill Sans MT" w:cs="Gill Sans MT"/>
      <w:lang w:val="en-us" w:eastAsia="en-us" w:bidi="en-us"/>
    </w:rPr>
  </w:style>
  <w:style w:styleId="BodyText" w:type="paragraph">
    <w:name w:val="Body Text"/>
    <w:basedOn w:val="Normal"/>
    <w:uiPriority w:val="1"/>
    <w:qFormat/>
    <w:pPr/>
    <w:rPr>
      <w:rFonts w:ascii="Gill Sans MT" w:hAnsi="Gill Sans MT" w:eastAsia="Gill Sans MT" w:cs="Gill Sans MT"/>
      <w:sz w:val="22"/>
      <w:szCs w:val="22"/>
      <w:lang w:val="en-us" w:eastAsia="en-us" w:bidi="en-us"/>
    </w:rPr>
  </w:style>
  <w:style w:styleId="Heading1" w:type="paragraph">
    <w:name w:val="Heading 1"/>
    <w:basedOn w:val="Normal"/>
    <w:uiPriority w:val="1"/>
    <w:qFormat/>
    <w:pPr>
      <w:spacing w:before="61"/>
      <w:ind w:left="160"/>
      <w:outlineLvl w:val="1"/>
    </w:pPr>
    <w:rPr>
      <w:rFonts w:ascii="Gill Sans MT" w:hAnsi="Gill Sans MT" w:eastAsia="Gill Sans MT" w:cs="Gill Sans MT"/>
      <w:b/>
      <w:bCs/>
      <w:sz w:val="36"/>
      <w:szCs w:val="36"/>
      <w:lang w:val="en-us" w:eastAsia="en-us" w:bidi="en-us"/>
    </w:rPr>
  </w:style>
  <w:style w:styleId="Heading2" w:type="paragraph">
    <w:name w:val="Heading 2"/>
    <w:basedOn w:val="Normal"/>
    <w:uiPriority w:val="1"/>
    <w:qFormat/>
    <w:pPr>
      <w:spacing w:before="107"/>
      <w:ind w:left="238"/>
      <w:outlineLvl w:val="2"/>
    </w:pPr>
    <w:rPr>
      <w:rFonts w:ascii="Gill Sans MT" w:hAnsi="Gill Sans MT" w:eastAsia="Gill Sans MT" w:cs="Gill Sans MT"/>
      <w:b/>
      <w:bCs/>
      <w:sz w:val="32"/>
      <w:szCs w:val="32"/>
      <w:lang w:val="en-us" w:eastAsia="en-us" w:bidi="en-us"/>
    </w:rPr>
  </w:style>
  <w:style w:styleId="Heading3" w:type="paragraph">
    <w:name w:val="Heading 3"/>
    <w:basedOn w:val="Normal"/>
    <w:uiPriority w:val="1"/>
    <w:qFormat/>
    <w:pPr>
      <w:ind w:left="172"/>
      <w:jc w:val="center"/>
      <w:outlineLvl w:val="3"/>
    </w:pPr>
    <w:rPr>
      <w:rFonts w:ascii="Gill Sans MT" w:hAnsi="Gill Sans MT" w:eastAsia="Gill Sans MT" w:cs="Gill Sans MT"/>
      <w:b/>
      <w:bCs/>
      <w:sz w:val="26"/>
      <w:szCs w:val="2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treefund.org/archives/15911" TargetMode="External"/><Relationship Id="rId8" Type="http://schemas.openxmlformats.org/officeDocument/2006/relationships/hyperlink" Target="https://treefund.org/educationgrants/ohio"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yperlink" Target="https://www.treefund.org/about/our-donors" TargetMode="External"/><Relationship Id="rId16" Type="http://schemas.openxmlformats.org/officeDocument/2006/relationships/hyperlink" Target="https://treefund.org/researchgrants" TargetMode="External"/><Relationship Id="rId17" Type="http://schemas.openxmlformats.org/officeDocument/2006/relationships/image" Target="media/image9.png"/><Relationship Id="rId18" Type="http://schemas.openxmlformats.org/officeDocument/2006/relationships/hyperlink" Target="http://tour-des-trees-2019.everydayhero.do/" TargetMode="External"/><Relationship Id="rId19" Type="http://schemas.openxmlformats.org/officeDocument/2006/relationships/hyperlink" Target="https://treefund.org/wp-content/uploads/2019/04/Travel-Logistics.pdf" TargetMode="External"/><Relationship Id="rId20" Type="http://schemas.openxmlformats.org/officeDocument/2006/relationships/hyperlink" Target="https://www.facebook.com/events/1134592420048663/" TargetMode="External"/><Relationship Id="rId21" Type="http://schemas.openxmlformats.org/officeDocument/2006/relationships/hyperlink" Target="https://www.strava.com/clubs/TREE_Fund_TdT2019" TargetMode="External"/><Relationship Id="rId22" Type="http://schemas.openxmlformats.org/officeDocument/2006/relationships/image" Target="media/image10.png"/><Relationship Id="rId23" Type="http://schemas.openxmlformats.org/officeDocument/2006/relationships/image" Target="media/image11.jpeg"/><Relationship Id="rId24" Type="http://schemas.openxmlformats.org/officeDocument/2006/relationships/hyperlink" Target="mailto:trecchia@treefund.org" TargetMode="External"/><Relationship Id="rId25" Type="http://schemas.openxmlformats.org/officeDocument/2006/relationships/image" Target="media/image12.png"/><Relationship Id="rId26" Type="http://schemas.openxmlformats.org/officeDocument/2006/relationships/image" Target="media/image13.jpeg"/><Relationship Id="rId27" Type="http://schemas.openxmlformats.org/officeDocument/2006/relationships/hyperlink" Target="https://treefund.org/webinars" TargetMode="External"/><Relationship Id="rId28" Type="http://schemas.openxmlformats.org/officeDocument/2006/relationships/hyperlink" Target="https://treefund.org/webinar-archive" TargetMode="External"/><Relationship Id="rId29" Type="http://schemas.openxmlformats.org/officeDocument/2006/relationships/image" Target="media/image14.png"/><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png"/><Relationship Id="rId33" Type="http://schemas.openxmlformats.org/officeDocument/2006/relationships/hyperlink" Target="https://treefund.org/" TargetMode="External"/><Relationship Id="rId34" Type="http://schemas.openxmlformats.org/officeDocument/2006/relationships/hyperlink" Target="mailto:treefund@treefund.org"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Lindell</dc:creator>
  <dcterms:created xsi:type="dcterms:W3CDTF">2019-08-08T01:38:36Z</dcterms:created>
  <dcterms:modified xsi:type="dcterms:W3CDTF">2019-08-08T01:38:36Z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Microsoft® Publisher 2019</vt:lpwstr>
  </property>
  <property fmtid="{D5CDD505-2E9C-101B-9397-08002B2CF9AE}" pid="4" name="LastSaved">
    <vt:filetime>2019-08-08T00:00:00Z</vt:filetime>
  </property>
</Properties>
</file>